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22" w:rsidRPr="00685622" w:rsidRDefault="00685622" w:rsidP="00685622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</w:rPr>
      </w:pPr>
      <w:r w:rsidRPr="00685622">
        <w:rPr>
          <w:b/>
          <w:color w:val="002060"/>
          <w:sz w:val="28"/>
          <w:szCs w:val="28"/>
        </w:rPr>
        <w:t>PRO IV.A</w:t>
      </w:r>
    </w:p>
    <w:p w:rsidR="00685622" w:rsidRDefault="00F1237C" w:rsidP="00685622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3. -4. h</w:t>
      </w:r>
      <w:r w:rsidR="00685622" w:rsidRPr="00685622">
        <w:rPr>
          <w:b/>
          <w:color w:val="00B050"/>
          <w:sz w:val="28"/>
          <w:szCs w:val="28"/>
        </w:rPr>
        <w:t>odina</w:t>
      </w:r>
      <w:r w:rsidR="00685622">
        <w:rPr>
          <w:b/>
          <w:color w:val="FF0000"/>
          <w:sz w:val="28"/>
          <w:szCs w:val="28"/>
        </w:rPr>
        <w:t xml:space="preserve">   </w:t>
      </w:r>
      <w:r>
        <w:rPr>
          <w:b/>
          <w:color w:val="FF0000"/>
          <w:sz w:val="28"/>
          <w:szCs w:val="28"/>
        </w:rPr>
        <w:t>A</w:t>
      </w:r>
      <w:bookmarkStart w:id="0" w:name="_GoBack"/>
      <w:bookmarkEnd w:id="0"/>
      <w:r w:rsidR="00685622">
        <w:rPr>
          <w:b/>
          <w:color w:val="FF0000"/>
          <w:sz w:val="28"/>
          <w:szCs w:val="28"/>
        </w:rPr>
        <w:t xml:space="preserve">       </w:t>
      </w:r>
      <w:r w:rsidR="00685622" w:rsidRPr="00685622">
        <w:rPr>
          <w:b/>
          <w:color w:val="FF0000"/>
          <w:sz w:val="28"/>
          <w:szCs w:val="28"/>
        </w:rPr>
        <w:t>TYPOGRAFICKÉ A SYNTAKTICKÉ KONVENCIE</w:t>
      </w:r>
    </w:p>
    <w:p w:rsidR="0083311F" w:rsidRDefault="0083311F" w:rsidP="00666B8D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83311F" w:rsidRDefault="00666B8D" w:rsidP="00666B8D">
      <w:pPr>
        <w:autoSpaceDE w:val="0"/>
        <w:autoSpaceDN w:val="0"/>
        <w:adjustRightInd w:val="0"/>
        <w:rPr>
          <w:lang w:eastAsia="sk-SK"/>
        </w:rPr>
      </w:pPr>
      <w:r w:rsidRPr="00666B8D">
        <w:rPr>
          <w:b/>
          <w:lang w:eastAsia="sk-SK"/>
        </w:rPr>
        <w:t>P</w:t>
      </w:r>
      <w:r w:rsidR="00EC3C95" w:rsidRPr="00666B8D">
        <w:rPr>
          <w:b/>
          <w:lang w:eastAsia="sk-SK"/>
        </w:rPr>
        <w:t>rijat</w:t>
      </w:r>
      <w:r w:rsidRPr="00666B8D">
        <w:rPr>
          <w:b/>
          <w:lang w:eastAsia="sk-SK"/>
        </w:rPr>
        <w:t>ím</w:t>
      </w:r>
      <w:r w:rsidR="00EC3C95" w:rsidRPr="00666B8D">
        <w:rPr>
          <w:b/>
          <w:lang w:eastAsia="sk-SK"/>
        </w:rPr>
        <w:t xml:space="preserve"> kódex</w:t>
      </w:r>
      <w:r w:rsidRPr="00666B8D">
        <w:rPr>
          <w:b/>
          <w:lang w:eastAsia="sk-SK"/>
        </w:rPr>
        <w:t xml:space="preserve">u </w:t>
      </w:r>
      <w:r w:rsidR="00EC3C95" w:rsidRPr="00666B8D">
        <w:rPr>
          <w:b/>
          <w:lang w:eastAsia="sk-SK"/>
        </w:rPr>
        <w:t>typografických konvencií</w:t>
      </w:r>
      <w:r>
        <w:rPr>
          <w:lang w:eastAsia="sk-SK"/>
        </w:rPr>
        <w:t>,</w:t>
      </w:r>
      <w:r w:rsidR="00EC3C95" w:rsidRPr="00666B8D">
        <w:rPr>
          <w:lang w:eastAsia="sk-SK"/>
        </w:rPr>
        <w:t xml:space="preserve"> boli štandardizované a unifikované použité</w:t>
      </w:r>
    </w:p>
    <w:p w:rsidR="00666B8D" w:rsidRDefault="0083311F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</w:t>
      </w:r>
      <w:r w:rsidR="00666B8D">
        <w:rPr>
          <w:lang w:eastAsia="sk-SK"/>
        </w:rPr>
        <w:t xml:space="preserve"> </w:t>
      </w:r>
      <w:r w:rsidR="00EC3C95" w:rsidRPr="00666B8D">
        <w:rPr>
          <w:lang w:eastAsia="sk-SK"/>
        </w:rPr>
        <w:t>textové štýly a grafické symboly</w:t>
      </w:r>
      <w:r w:rsidR="00666B8D" w:rsidRPr="00666B8D">
        <w:rPr>
          <w:lang w:eastAsia="sk-SK"/>
        </w:rPr>
        <w:t>, čím</w:t>
      </w:r>
      <w:r w:rsidR="00666B8D">
        <w:rPr>
          <w:lang w:eastAsia="sk-SK"/>
        </w:rPr>
        <w:t xml:space="preserve"> </w:t>
      </w:r>
      <w:r w:rsidR="00666B8D" w:rsidRPr="00666B8D">
        <w:rPr>
          <w:lang w:eastAsia="sk-SK"/>
        </w:rPr>
        <w:t>sa</w:t>
      </w:r>
      <w:r w:rsidR="00666B8D">
        <w:rPr>
          <w:lang w:eastAsia="sk-SK"/>
        </w:rPr>
        <w:t xml:space="preserve"> zvýšila prehľadnosť výkladu.</w:t>
      </w:r>
    </w:p>
    <w:p w:rsidR="0083311F" w:rsidRDefault="0083311F" w:rsidP="00666B8D">
      <w:pPr>
        <w:autoSpaceDE w:val="0"/>
        <w:autoSpaceDN w:val="0"/>
        <w:adjustRightInd w:val="0"/>
        <w:rPr>
          <w:b/>
          <w:u w:val="single"/>
          <w:lang w:eastAsia="sk-SK"/>
        </w:rPr>
      </w:pPr>
      <w:r w:rsidRPr="0083311F">
        <w:rPr>
          <w:b/>
          <w:lang w:eastAsia="sk-SK"/>
        </w:rPr>
        <w:t xml:space="preserve"> </w:t>
      </w:r>
      <w:r>
        <w:rPr>
          <w:b/>
          <w:lang w:eastAsia="sk-SK"/>
        </w:rPr>
        <w:t xml:space="preserve">  </w:t>
      </w:r>
      <w:r w:rsidRPr="0083311F">
        <w:rPr>
          <w:b/>
          <w:lang w:eastAsia="sk-SK"/>
        </w:rPr>
        <w:t xml:space="preserve">  =</w:t>
      </w:r>
      <w:r w:rsidRPr="0083311F">
        <w:rPr>
          <w:b/>
          <w:u w:val="single"/>
          <w:lang w:eastAsia="sk-SK"/>
        </w:rPr>
        <w:t xml:space="preserve"> formátovanie týmto typom písma</w:t>
      </w:r>
      <w:r>
        <w:rPr>
          <w:b/>
          <w:u w:val="single"/>
          <w:lang w:eastAsia="sk-SK"/>
        </w:rPr>
        <w:t xml:space="preserve"> :</w:t>
      </w:r>
    </w:p>
    <w:p w:rsidR="0083311F" w:rsidRDefault="0083311F" w:rsidP="00666B8D">
      <w:pPr>
        <w:autoSpaceDE w:val="0"/>
        <w:autoSpaceDN w:val="0"/>
        <w:adjustRightInd w:val="0"/>
        <w:rPr>
          <w:b/>
          <w:u w:val="single"/>
          <w:lang w:eastAsia="sk-SK"/>
        </w:rPr>
      </w:pPr>
    </w:p>
    <w:p w:rsidR="0083311F" w:rsidRPr="00CD3FD8" w:rsidRDefault="0083311F" w:rsidP="0083311F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 w:rsidRPr="0083311F">
        <w:rPr>
          <w:b/>
          <w:lang w:eastAsia="sk-SK"/>
        </w:rPr>
        <w:t xml:space="preserve">Tučné písmo </w:t>
      </w:r>
      <w:r>
        <w:rPr>
          <w:b/>
          <w:lang w:eastAsia="sk-SK"/>
        </w:rPr>
        <w:t>–</w:t>
      </w:r>
      <w:r w:rsidRPr="0083311F">
        <w:rPr>
          <w:b/>
          <w:lang w:eastAsia="sk-SK"/>
        </w:rPr>
        <w:t xml:space="preserve"> </w:t>
      </w:r>
      <w:r>
        <w:rPr>
          <w:lang w:eastAsia="sk-SK"/>
        </w:rPr>
        <w:t xml:space="preserve">názvy </w:t>
      </w:r>
      <w:r w:rsidR="0055196A">
        <w:rPr>
          <w:lang w:eastAsia="sk-SK"/>
        </w:rPr>
        <w:t xml:space="preserve">ponúk ( </w:t>
      </w:r>
      <w:proofErr w:type="spellStart"/>
      <w:r w:rsidR="0055196A" w:rsidRPr="00CD3FD8">
        <w:rPr>
          <w:b/>
          <w:color w:val="FF0000"/>
          <w:lang w:eastAsia="sk-SK"/>
        </w:rPr>
        <w:t>File</w:t>
      </w:r>
      <w:proofErr w:type="spellEnd"/>
      <w:r w:rsidR="0055196A" w:rsidRPr="00CD3FD8">
        <w:rPr>
          <w:lang w:eastAsia="sk-SK"/>
        </w:rPr>
        <w:t>)</w:t>
      </w:r>
    </w:p>
    <w:p w:rsidR="0083311F" w:rsidRDefault="0083311F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-</w:t>
      </w:r>
      <w:r>
        <w:rPr>
          <w:lang w:eastAsia="sk-SK"/>
        </w:rPr>
        <w:t xml:space="preserve"> </w:t>
      </w:r>
      <w:r w:rsidR="0055196A">
        <w:rPr>
          <w:lang w:eastAsia="sk-SK"/>
        </w:rPr>
        <w:t xml:space="preserve">položiek ponúk ( </w:t>
      </w:r>
      <w:r w:rsidR="0055196A" w:rsidRPr="00CD3FD8">
        <w:rPr>
          <w:b/>
          <w:color w:val="FF0000"/>
          <w:lang w:eastAsia="sk-SK"/>
        </w:rPr>
        <w:t>New Project</w:t>
      </w:r>
      <w:r w:rsidR="0055196A">
        <w:rPr>
          <w:lang w:eastAsia="sk-SK"/>
        </w:rPr>
        <w:t>)</w:t>
      </w:r>
    </w:p>
    <w:p w:rsidR="0083311F" w:rsidRDefault="0083311F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-</w:t>
      </w:r>
      <w:r>
        <w:rPr>
          <w:lang w:eastAsia="sk-SK"/>
        </w:rPr>
        <w:t xml:space="preserve">  ovládacie komponenty, </w:t>
      </w:r>
    </w:p>
    <w:p w:rsidR="0083311F" w:rsidRDefault="0083311F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- </w:t>
      </w:r>
      <w:r>
        <w:rPr>
          <w:lang w:eastAsia="sk-SK"/>
        </w:rPr>
        <w:t>dialógové okná,</w:t>
      </w:r>
    </w:p>
    <w:p w:rsidR="0083311F" w:rsidRDefault="0083311F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-  </w:t>
      </w:r>
      <w:r w:rsidRPr="0083311F">
        <w:rPr>
          <w:lang w:eastAsia="sk-SK"/>
        </w:rPr>
        <w:t>podporné softvérové nástroje</w:t>
      </w:r>
      <w:r>
        <w:rPr>
          <w:lang w:eastAsia="sk-SK"/>
        </w:rPr>
        <w:t xml:space="preserve">, </w:t>
      </w:r>
    </w:p>
    <w:p w:rsidR="0083311F" w:rsidRDefault="0083311F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-</w:t>
      </w:r>
      <w:r>
        <w:rPr>
          <w:lang w:eastAsia="sk-SK"/>
        </w:rPr>
        <w:t xml:space="preserve"> typy projektov, </w:t>
      </w:r>
    </w:p>
    <w:p w:rsidR="0083311F" w:rsidRDefault="0083311F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-</w:t>
      </w:r>
      <w:r>
        <w:rPr>
          <w:lang w:eastAsia="sk-SK"/>
        </w:rPr>
        <w:t xml:space="preserve"> názvy ďalších súčastí grafického používateľského </w:t>
      </w:r>
      <w:proofErr w:type="spellStart"/>
      <w:r>
        <w:rPr>
          <w:lang w:eastAsia="sk-SK"/>
        </w:rPr>
        <w:t>rozhrani</w:t>
      </w:r>
      <w:proofErr w:type="spellEnd"/>
    </w:p>
    <w:p w:rsidR="0055196A" w:rsidRDefault="0055196A" w:rsidP="0083311F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</w:p>
    <w:p w:rsidR="00CD3FD8" w:rsidRDefault="0055196A" w:rsidP="0055196A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>
        <w:rPr>
          <w:b/>
          <w:lang w:eastAsia="sk-SK"/>
        </w:rPr>
        <w:t>VEĽKÉ PÍSMENA –</w:t>
      </w:r>
      <w:r>
        <w:rPr>
          <w:lang w:eastAsia="sk-SK"/>
        </w:rPr>
        <w:t xml:space="preserve"> symboly klávesových skratiek ( otvorenie už existujúceho </w:t>
      </w:r>
    </w:p>
    <w:p w:rsidR="00CD3FD8" w:rsidRDefault="00CD3FD8" w:rsidP="00CD3FD8">
      <w:pPr>
        <w:pStyle w:val="Odsekzoznamu"/>
        <w:autoSpaceDE w:val="0"/>
        <w:autoSpaceDN w:val="0"/>
        <w:adjustRightInd w:val="0"/>
        <w:ind w:left="770"/>
        <w:rPr>
          <w:lang w:eastAsia="sk-SK"/>
        </w:rPr>
      </w:pPr>
      <w:r>
        <w:rPr>
          <w:b/>
          <w:lang w:eastAsia="sk-SK"/>
        </w:rPr>
        <w:t xml:space="preserve">                                                                                       </w:t>
      </w:r>
      <w:r>
        <w:rPr>
          <w:lang w:eastAsia="sk-SK"/>
        </w:rPr>
        <w:t xml:space="preserve"> projektu jazyka </w:t>
      </w:r>
      <w:r w:rsidRPr="00CD3FD8">
        <w:rPr>
          <w:color w:val="FF0000"/>
          <w:lang w:eastAsia="sk-SK"/>
        </w:rPr>
        <w:t>CTRL+O</w:t>
      </w:r>
      <w:r>
        <w:rPr>
          <w:lang w:eastAsia="sk-SK"/>
        </w:rPr>
        <w:t>)</w:t>
      </w:r>
    </w:p>
    <w:p w:rsidR="00666B8D" w:rsidRPr="001F1C97" w:rsidRDefault="00CD3FD8" w:rsidP="00666B8D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lang w:eastAsia="sk-SK"/>
        </w:rPr>
      </w:pPr>
      <w:r w:rsidRPr="00CD3FD8">
        <w:rPr>
          <w:rFonts w:ascii="Consolas" w:hAnsi="Consolas" w:cs="Consolas"/>
          <w:sz w:val="32"/>
          <w:szCs w:val="32"/>
          <w:lang w:eastAsia="sk-SK"/>
        </w:rPr>
        <w:t xml:space="preserve">Písmom </w:t>
      </w:r>
      <w:proofErr w:type="spellStart"/>
      <w:r w:rsidRPr="00CD3FD8">
        <w:rPr>
          <w:rFonts w:ascii="Consolas" w:hAnsi="Consolas" w:cs="Consolas"/>
          <w:sz w:val="32"/>
          <w:szCs w:val="32"/>
          <w:lang w:eastAsia="sk-SK"/>
        </w:rPr>
        <w:t>Consolas</w:t>
      </w:r>
      <w:proofErr w:type="spellEnd"/>
      <w:r w:rsidRPr="00CD3FD8">
        <w:rPr>
          <w:sz w:val="32"/>
          <w:szCs w:val="32"/>
          <w:lang w:eastAsia="sk-SK"/>
        </w:rPr>
        <w:t xml:space="preserve"> –</w:t>
      </w:r>
      <w:r>
        <w:rPr>
          <w:lang w:eastAsia="sk-SK"/>
        </w:rPr>
        <w:t xml:space="preserve"> fragmenty zdrojového kódu                                           </w:t>
      </w:r>
      <w:r w:rsidR="00BC2F70">
        <w:rPr>
          <w:lang w:eastAsia="sk-SK"/>
        </w:rPr>
        <w:t xml:space="preserve">                               </w:t>
      </w:r>
      <w:r>
        <w:rPr>
          <w:lang w:eastAsia="sk-SK"/>
        </w:rPr>
        <w:t xml:space="preserve">       </w:t>
      </w:r>
      <w:r w:rsidR="00BC2F70">
        <w:rPr>
          <w:lang w:eastAsia="sk-SK"/>
        </w:rPr>
        <w:t xml:space="preserve">                 </w:t>
      </w:r>
      <w:r w:rsidR="00BC2F70">
        <w:rPr>
          <w:noProof/>
          <w:lang w:eastAsia="sk-SK"/>
        </w:rPr>
        <w:t xml:space="preserve">                                              </w:t>
      </w:r>
      <w:r w:rsidR="00BC2F70" w:rsidRPr="00BC2F70">
        <w:rPr>
          <w:noProof/>
          <w:lang w:eastAsia="sk-SK"/>
        </w:rPr>
        <w:drawing>
          <wp:inline distT="0" distB="0" distL="0" distR="0">
            <wp:extent cx="2509283" cy="1254642"/>
            <wp:effectExtent l="19050" t="0" r="5317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72" cy="125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B0" w:rsidRDefault="00EC3C95" w:rsidP="00666B8D">
      <w:pPr>
        <w:autoSpaceDE w:val="0"/>
        <w:autoSpaceDN w:val="0"/>
        <w:adjustRightInd w:val="0"/>
        <w:rPr>
          <w:lang w:eastAsia="sk-SK"/>
        </w:rPr>
      </w:pPr>
      <w:r w:rsidRPr="007779ED">
        <w:rPr>
          <w:lang w:eastAsia="sk-SK"/>
        </w:rPr>
        <w:t xml:space="preserve"> </w:t>
      </w:r>
      <w:r w:rsidRPr="008B51B0">
        <w:rPr>
          <w:b/>
          <w:lang w:eastAsia="sk-SK"/>
        </w:rPr>
        <w:t>Identifikátory</w:t>
      </w:r>
      <w:r w:rsidR="008B51B0">
        <w:rPr>
          <w:b/>
          <w:lang w:eastAsia="sk-SK"/>
        </w:rPr>
        <w:t xml:space="preserve"> - </w:t>
      </w:r>
      <w:r w:rsidRPr="00EC3C95">
        <w:rPr>
          <w:lang w:eastAsia="sk-SK"/>
        </w:rPr>
        <w:t xml:space="preserve"> </w:t>
      </w:r>
      <w:r w:rsidRPr="008B51B0">
        <w:rPr>
          <w:u w:val="single"/>
          <w:lang w:eastAsia="sk-SK"/>
        </w:rPr>
        <w:t>označujú jednotlivé objekty jazyka C</w:t>
      </w:r>
      <w:r w:rsidRPr="00EC3C95">
        <w:rPr>
          <w:lang w:eastAsia="sk-SK"/>
        </w:rPr>
        <w:t xml:space="preserve"> </w:t>
      </w:r>
      <w:r w:rsidR="008B51B0">
        <w:rPr>
          <w:lang w:eastAsia="sk-SK"/>
        </w:rPr>
        <w:t>:</w:t>
      </w:r>
    </w:p>
    <w:p w:rsidR="008B51B0" w:rsidRDefault="008B51B0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           </w:t>
      </w:r>
      <w:r w:rsidR="00EC3C95" w:rsidRPr="00EC3C95">
        <w:rPr>
          <w:lang w:eastAsia="sk-SK"/>
        </w:rPr>
        <w:t>- konštanty,</w:t>
      </w:r>
    </w:p>
    <w:p w:rsidR="008B51B0" w:rsidRDefault="008B51B0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           - premenné,</w:t>
      </w:r>
    </w:p>
    <w:p w:rsidR="008B51B0" w:rsidRDefault="008B51B0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           - </w:t>
      </w:r>
      <w:r w:rsidR="00EC3C95" w:rsidRPr="00EC3C95">
        <w:rPr>
          <w:lang w:eastAsia="sk-SK"/>
        </w:rPr>
        <w:t>funkcie,</w:t>
      </w:r>
    </w:p>
    <w:p w:rsidR="008B51B0" w:rsidRDefault="008B51B0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           -</w:t>
      </w:r>
      <w:r w:rsidR="00EC3C95" w:rsidRPr="00EC3C95">
        <w:rPr>
          <w:lang w:eastAsia="sk-SK"/>
        </w:rPr>
        <w:t xml:space="preserve"> typy, </w:t>
      </w:r>
    </w:p>
    <w:p w:rsidR="008B51B0" w:rsidRDefault="008B51B0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           - </w:t>
      </w:r>
      <w:r w:rsidR="00EC3C95" w:rsidRPr="00EC3C95">
        <w:rPr>
          <w:lang w:eastAsia="sk-SK"/>
        </w:rPr>
        <w:t>selektory položiek štruktúrovaných typov,</w:t>
      </w:r>
    </w:p>
    <w:p w:rsidR="00EC3C95" w:rsidRPr="00EC3C95" w:rsidRDefault="008B51B0" w:rsidP="00666B8D">
      <w:pPr>
        <w:autoSpaceDE w:val="0"/>
        <w:autoSpaceDN w:val="0"/>
        <w:adjustRightInd w:val="0"/>
        <w:rPr>
          <w:lang w:eastAsia="sk-SK"/>
        </w:rPr>
      </w:pPr>
      <w:r>
        <w:rPr>
          <w:lang w:eastAsia="sk-SK"/>
        </w:rPr>
        <w:t xml:space="preserve">                                            - </w:t>
      </w:r>
      <w:r w:rsidR="00EC3C95" w:rsidRPr="00EC3C95">
        <w:rPr>
          <w:lang w:eastAsia="sk-SK"/>
        </w:rPr>
        <w:t xml:space="preserve"> parametre funkcií a pod. </w:t>
      </w:r>
    </w:p>
    <w:p w:rsidR="008B51B0" w:rsidRDefault="00EC3C95" w:rsidP="008B51B0">
      <w:pPr>
        <w:rPr>
          <w:lang w:eastAsia="sk-SK"/>
        </w:rPr>
      </w:pPr>
      <w:r w:rsidRPr="008B51B0">
        <w:rPr>
          <w:b/>
          <w:lang w:eastAsia="sk-SK"/>
        </w:rPr>
        <w:t>Identifikátor</w:t>
      </w:r>
      <w:r w:rsidR="008B51B0">
        <w:rPr>
          <w:lang w:eastAsia="sk-SK"/>
        </w:rPr>
        <w:t xml:space="preserve"> - </w:t>
      </w:r>
      <w:r w:rsidRPr="008B51B0">
        <w:rPr>
          <w:lang w:eastAsia="sk-SK"/>
        </w:rPr>
        <w:t xml:space="preserve"> </w:t>
      </w:r>
      <w:r w:rsidRPr="00EC3C95">
        <w:rPr>
          <w:lang w:eastAsia="sk-SK"/>
        </w:rPr>
        <w:t xml:space="preserve">je </w:t>
      </w:r>
      <w:r w:rsidRPr="008B51B0">
        <w:rPr>
          <w:b/>
          <w:color w:val="002060"/>
          <w:u w:val="single"/>
          <w:lang w:eastAsia="sk-SK"/>
        </w:rPr>
        <w:t>postupnosť písmen a číslic</w:t>
      </w:r>
      <w:r w:rsidRPr="00EC3C95">
        <w:rPr>
          <w:lang w:eastAsia="sk-SK"/>
        </w:rPr>
        <w:t xml:space="preserve"> (a niektorých </w:t>
      </w:r>
      <w:r w:rsidRPr="008B51B0">
        <w:rPr>
          <w:b/>
          <w:lang w:eastAsia="sk-SK"/>
        </w:rPr>
        <w:t>špeciálnych znakov</w:t>
      </w:r>
      <w:r w:rsidRPr="00EC3C95">
        <w:rPr>
          <w:lang w:eastAsia="sk-SK"/>
        </w:rPr>
        <w:t>, napr. '_'</w:t>
      </w:r>
      <w:r w:rsidR="008B51B0">
        <w:rPr>
          <w:lang w:eastAsia="sk-SK"/>
        </w:rPr>
        <w:t xml:space="preserve"> </w:t>
      </w:r>
      <w:r w:rsidRPr="00EC3C95">
        <w:rPr>
          <w:lang w:eastAsia="sk-SK"/>
        </w:rPr>
        <w:t>)</w:t>
      </w:r>
    </w:p>
    <w:p w:rsidR="008B51B0" w:rsidRDefault="008B51B0" w:rsidP="008B51B0">
      <w:pPr>
        <w:rPr>
          <w:lang w:eastAsia="sk-SK"/>
        </w:rPr>
      </w:pPr>
      <w:r>
        <w:rPr>
          <w:lang w:eastAsia="sk-SK"/>
        </w:rPr>
        <w:t xml:space="preserve">                                                 </w:t>
      </w:r>
      <w:r w:rsidR="00EC3C95" w:rsidRPr="00EC3C95">
        <w:rPr>
          <w:lang w:eastAsia="sk-SK"/>
        </w:rPr>
        <w:t xml:space="preserve">ktorá sa </w:t>
      </w:r>
      <w:r w:rsidR="00EC3C95" w:rsidRPr="008B51B0">
        <w:rPr>
          <w:b/>
          <w:color w:val="FF0000"/>
          <w:lang w:eastAsia="sk-SK"/>
        </w:rPr>
        <w:t>začína</w:t>
      </w:r>
      <w:r w:rsidR="00EC3C95" w:rsidRPr="008B51B0">
        <w:rPr>
          <w:lang w:eastAsia="sk-SK"/>
        </w:rPr>
        <w:t xml:space="preserve"> </w:t>
      </w:r>
      <w:r w:rsidR="00EC3C95" w:rsidRPr="008B51B0">
        <w:rPr>
          <w:b/>
          <w:lang w:eastAsia="sk-SK"/>
        </w:rPr>
        <w:t>písmenom</w:t>
      </w:r>
      <w:r w:rsidR="00EC3C95" w:rsidRPr="00EC3C95">
        <w:rPr>
          <w:lang w:eastAsia="sk-SK"/>
        </w:rPr>
        <w:t xml:space="preserve">, </w:t>
      </w:r>
      <w:proofErr w:type="spellStart"/>
      <w:r w:rsidR="00EC3C95" w:rsidRPr="00EC3C95">
        <w:rPr>
          <w:lang w:eastAsia="sk-SK"/>
        </w:rPr>
        <w:t>resp</w:t>
      </w:r>
      <w:proofErr w:type="spellEnd"/>
      <w:r w:rsidR="00EC3C95" w:rsidRPr="00EC3C95">
        <w:rPr>
          <w:lang w:eastAsia="sk-SK"/>
        </w:rPr>
        <w:t xml:space="preserve"> </w:t>
      </w:r>
      <w:r w:rsidR="00EC3C95" w:rsidRPr="008B51B0">
        <w:rPr>
          <w:b/>
          <w:lang w:eastAsia="sk-SK"/>
        </w:rPr>
        <w:t>znakom</w:t>
      </w:r>
      <w:r>
        <w:rPr>
          <w:lang w:eastAsia="sk-SK"/>
        </w:rPr>
        <w:t xml:space="preserve"> '_',</w:t>
      </w:r>
    </w:p>
    <w:p w:rsidR="008B51B0" w:rsidRDefault="003E6EEC" w:rsidP="008B51B0">
      <w:pPr>
        <w:rPr>
          <w:lang w:eastAsia="sk-SK"/>
        </w:rPr>
      </w:pPr>
      <w:r>
        <w:rPr>
          <w:b/>
          <w:color w:val="FF0000"/>
          <w:u w:val="single"/>
          <w:lang w:eastAsia="sk-SK"/>
        </w:rPr>
        <w:t>N</w:t>
      </w:r>
      <w:r w:rsidRPr="008B51B0">
        <w:rPr>
          <w:b/>
          <w:color w:val="FF0000"/>
          <w:u w:val="single"/>
          <w:lang w:eastAsia="sk-SK"/>
        </w:rPr>
        <w:t>ie je prípustný</w:t>
      </w:r>
      <w:r>
        <w:rPr>
          <w:lang w:eastAsia="sk-SK"/>
        </w:rPr>
        <w:t xml:space="preserve">  </w:t>
      </w:r>
      <w:r>
        <w:rPr>
          <w:b/>
          <w:lang w:eastAsia="sk-SK"/>
        </w:rPr>
        <w:t>v</w:t>
      </w:r>
      <w:r w:rsidR="00EC3C95" w:rsidRPr="008B51B0">
        <w:rPr>
          <w:b/>
          <w:lang w:eastAsia="sk-SK"/>
        </w:rPr>
        <w:t>iacslovný identifikátor</w:t>
      </w:r>
      <w:r w:rsidR="00EC3C95" w:rsidRPr="00EC3C95">
        <w:rPr>
          <w:lang w:eastAsia="sk-SK"/>
        </w:rPr>
        <w:t xml:space="preserve"> </w:t>
      </w:r>
      <w:r w:rsidR="008B51B0">
        <w:rPr>
          <w:lang w:eastAsia="sk-SK"/>
        </w:rPr>
        <w:t xml:space="preserve">- </w:t>
      </w:r>
      <w:r w:rsidR="00EC3C95" w:rsidRPr="00EC3C95">
        <w:rPr>
          <w:lang w:eastAsia="sk-SK"/>
        </w:rPr>
        <w:t xml:space="preserve"> preto sa </w:t>
      </w:r>
      <w:r w:rsidR="00EC3C95" w:rsidRPr="008B51B0">
        <w:rPr>
          <w:u w:val="single"/>
          <w:lang w:eastAsia="sk-SK"/>
        </w:rPr>
        <w:t>do jedného celku</w:t>
      </w:r>
      <w:r w:rsidR="00EC3C95" w:rsidRPr="00EC3C95">
        <w:rPr>
          <w:lang w:eastAsia="sk-SK"/>
        </w:rPr>
        <w:t xml:space="preserve"> zvykne spájať práve </w:t>
      </w:r>
    </w:p>
    <w:p w:rsidR="003E6EEC" w:rsidRDefault="008B51B0" w:rsidP="008B51B0">
      <w:pPr>
        <w:rPr>
          <w:lang w:eastAsia="sk-SK"/>
        </w:rPr>
      </w:pPr>
      <w:r>
        <w:rPr>
          <w:lang w:eastAsia="sk-SK"/>
        </w:rPr>
        <w:t xml:space="preserve">                                            </w:t>
      </w:r>
      <w:r w:rsidR="003E6EEC">
        <w:rPr>
          <w:lang w:eastAsia="sk-SK"/>
        </w:rPr>
        <w:t xml:space="preserve">       </w:t>
      </w:r>
      <w:r w:rsidR="00EC3C95" w:rsidRPr="008B51B0">
        <w:rPr>
          <w:color w:val="FF0000"/>
          <w:u w:val="single"/>
          <w:lang w:eastAsia="sk-SK"/>
        </w:rPr>
        <w:t>uvedeným znakom</w:t>
      </w:r>
      <w:r w:rsidR="00EC3C95" w:rsidRPr="006B3DDC">
        <w:rPr>
          <w:color w:val="FF0000"/>
          <w:lang w:eastAsia="sk-SK"/>
        </w:rPr>
        <w:t xml:space="preserve"> </w:t>
      </w:r>
      <w:r w:rsidR="006B3DDC" w:rsidRPr="006B3DDC">
        <w:rPr>
          <w:color w:val="FF0000"/>
          <w:lang w:eastAsia="sk-SK"/>
        </w:rPr>
        <w:t xml:space="preserve"> </w:t>
      </w:r>
      <w:r w:rsidR="00EC3C95" w:rsidRPr="008B51B0">
        <w:rPr>
          <w:color w:val="FF0000"/>
          <w:u w:val="single"/>
          <w:lang w:eastAsia="sk-SK"/>
        </w:rPr>
        <w:t>'_'</w:t>
      </w:r>
      <w:r w:rsidR="00EC3C95" w:rsidRPr="00EC3C95">
        <w:rPr>
          <w:lang w:eastAsia="sk-SK"/>
        </w:rPr>
        <w:t>, ktorý zvyšuje</w:t>
      </w:r>
      <w:r w:rsidR="003E6EEC">
        <w:rPr>
          <w:lang w:eastAsia="sk-SK"/>
        </w:rPr>
        <w:t xml:space="preserve"> </w:t>
      </w:r>
      <w:r w:rsidR="00EC3C95" w:rsidRPr="00EC3C95">
        <w:rPr>
          <w:lang w:eastAsia="sk-SK"/>
        </w:rPr>
        <w:t xml:space="preserve">čitateľnosť zdrojového </w:t>
      </w:r>
    </w:p>
    <w:p w:rsidR="00EC3C95" w:rsidRPr="00EC3C95" w:rsidRDefault="003E6EEC" w:rsidP="008B51B0">
      <w:pPr>
        <w:rPr>
          <w:lang w:eastAsia="sk-SK"/>
        </w:rPr>
      </w:pPr>
      <w:r>
        <w:rPr>
          <w:lang w:eastAsia="sk-SK"/>
        </w:rPr>
        <w:t xml:space="preserve">                                                                                      </w:t>
      </w:r>
      <w:r w:rsidR="00EC3C95" w:rsidRPr="00EC3C95">
        <w:rPr>
          <w:lang w:eastAsia="sk-SK"/>
        </w:rPr>
        <w:t xml:space="preserve">textu programu (napr. </w:t>
      </w:r>
      <w:proofErr w:type="spellStart"/>
      <w:r w:rsidR="00EC3C95" w:rsidRPr="00EC3C95">
        <w:rPr>
          <w:lang w:eastAsia="sk-SK"/>
        </w:rPr>
        <w:t>to_je_premenna</w:t>
      </w:r>
      <w:proofErr w:type="spellEnd"/>
      <w:r w:rsidR="00EC3C95" w:rsidRPr="00EC3C95">
        <w:rPr>
          <w:lang w:eastAsia="sk-SK"/>
        </w:rPr>
        <w:t xml:space="preserve">). </w:t>
      </w:r>
    </w:p>
    <w:p w:rsidR="003E6EEC" w:rsidRDefault="00EC3C95" w:rsidP="008B51B0">
      <w:r w:rsidRPr="003E6EEC">
        <w:rPr>
          <w:b/>
          <w:color w:val="FF0000"/>
          <w:u w:val="single"/>
          <w:lang w:eastAsia="sk-SK"/>
        </w:rPr>
        <w:t xml:space="preserve">Prípustné sú iba </w:t>
      </w:r>
      <w:r w:rsidRPr="003E6EEC">
        <w:rPr>
          <w:b/>
          <w:lang w:eastAsia="sk-SK"/>
        </w:rPr>
        <w:t>znaky ASCII kódu</w:t>
      </w:r>
      <w:r w:rsidRPr="00EC3C95">
        <w:rPr>
          <w:lang w:eastAsia="sk-SK"/>
        </w:rPr>
        <w:t xml:space="preserve"> - </w:t>
      </w:r>
      <w:r w:rsidRPr="003E6EEC">
        <w:rPr>
          <w:u w:val="single"/>
          <w:lang w:eastAsia="sk-SK"/>
        </w:rPr>
        <w:t>z</w:t>
      </w:r>
      <w:r w:rsidRPr="003E6EEC">
        <w:rPr>
          <w:u w:val="single"/>
        </w:rPr>
        <w:t>drojový kód má</w:t>
      </w:r>
      <w:r w:rsidRPr="00EC3C95">
        <w:t xml:space="preserve"> byť </w:t>
      </w:r>
      <w:r w:rsidRPr="003E6EEC">
        <w:rPr>
          <w:b/>
          <w:color w:val="002060"/>
        </w:rPr>
        <w:t>písaný anglickou klávesnicou</w:t>
      </w:r>
      <w:r w:rsidR="003E6EEC">
        <w:t xml:space="preserve"> </w:t>
      </w:r>
    </w:p>
    <w:p w:rsidR="003E6EEC" w:rsidRDefault="003E6EEC" w:rsidP="008B51B0">
      <w:pPr>
        <w:rPr>
          <w:lang w:eastAsia="sk-SK"/>
        </w:rPr>
      </w:pPr>
      <w:r>
        <w:t xml:space="preserve">                                                                   = </w:t>
      </w:r>
      <w:r w:rsidR="00EC3C95" w:rsidRPr="00EC3C95">
        <w:t xml:space="preserve">to znamená  </w:t>
      </w:r>
      <w:r w:rsidR="00EC3C95" w:rsidRPr="003E6EEC">
        <w:rPr>
          <w:b/>
        </w:rPr>
        <w:t>bez</w:t>
      </w:r>
      <w:r w:rsidRPr="003E6EEC">
        <w:rPr>
          <w:b/>
        </w:rPr>
        <w:t xml:space="preserve"> národných znakov (diakritiky</w:t>
      </w:r>
      <w:r>
        <w:t>);</w:t>
      </w:r>
      <w:r w:rsidR="00EC3C95" w:rsidRPr="00EC3C95">
        <w:rPr>
          <w:lang w:eastAsia="sk-SK"/>
        </w:rPr>
        <w:t xml:space="preserve"> </w:t>
      </w:r>
      <w:r w:rsidR="00EC3C95" w:rsidRPr="003E6EEC">
        <w:rPr>
          <w:b/>
          <w:lang w:eastAsia="sk-SK"/>
        </w:rPr>
        <w:t>Dĺžka identifikátora</w:t>
      </w:r>
      <w:r w:rsidR="00EC3C95" w:rsidRPr="00EC3C95">
        <w:rPr>
          <w:lang w:eastAsia="sk-SK"/>
        </w:rPr>
        <w:t xml:space="preserve"> </w:t>
      </w:r>
      <w:r>
        <w:rPr>
          <w:lang w:eastAsia="sk-SK"/>
        </w:rPr>
        <w:t xml:space="preserve">- </w:t>
      </w:r>
      <w:r w:rsidR="00EC3C95" w:rsidRPr="00EC3C95">
        <w:rPr>
          <w:lang w:eastAsia="sk-SK"/>
        </w:rPr>
        <w:t xml:space="preserve">je daná </w:t>
      </w:r>
      <w:r w:rsidR="00EC3C95" w:rsidRPr="00101327">
        <w:rPr>
          <w:b/>
          <w:color w:val="002060"/>
          <w:u w:val="single"/>
          <w:lang w:eastAsia="sk-SK"/>
        </w:rPr>
        <w:t>typom kompilátora</w:t>
      </w:r>
      <w:r w:rsidRPr="00101327">
        <w:rPr>
          <w:b/>
          <w:color w:val="002060"/>
          <w:lang w:eastAsia="sk-SK"/>
        </w:rPr>
        <w:t xml:space="preserve"> </w:t>
      </w:r>
    </w:p>
    <w:p w:rsidR="00EC3C95" w:rsidRDefault="003E6EEC" w:rsidP="008B51B0">
      <w:pPr>
        <w:rPr>
          <w:u w:val="single"/>
          <w:lang w:eastAsia="sk-SK"/>
        </w:rPr>
      </w:pPr>
      <w:r>
        <w:rPr>
          <w:lang w:eastAsia="sk-SK"/>
        </w:rPr>
        <w:t xml:space="preserve">                                        = </w:t>
      </w:r>
      <w:r w:rsidR="00EC3C95" w:rsidRPr="00EC3C95">
        <w:rPr>
          <w:lang w:eastAsia="sk-SK"/>
        </w:rPr>
        <w:t xml:space="preserve"> </w:t>
      </w:r>
      <w:r w:rsidR="00EC3C95" w:rsidRPr="003E6EEC">
        <w:rPr>
          <w:u w:val="single"/>
          <w:lang w:eastAsia="sk-SK"/>
        </w:rPr>
        <w:t xml:space="preserve">ANSI norma </w:t>
      </w:r>
      <w:proofErr w:type="spellStart"/>
      <w:r w:rsidR="00EC3C95" w:rsidRPr="003E6EEC">
        <w:rPr>
          <w:u w:val="single"/>
          <w:lang w:eastAsia="sk-SK"/>
        </w:rPr>
        <w:t>doporučuje</w:t>
      </w:r>
      <w:proofErr w:type="spellEnd"/>
      <w:r w:rsidR="00EC3C95" w:rsidRPr="003E6EEC">
        <w:rPr>
          <w:u w:val="single"/>
          <w:lang w:eastAsia="sk-SK"/>
        </w:rPr>
        <w:t xml:space="preserve"> maximálne 31 znakov</w:t>
      </w:r>
      <w:r>
        <w:rPr>
          <w:u w:val="single"/>
          <w:lang w:eastAsia="sk-SK"/>
        </w:rPr>
        <w:t>;</w:t>
      </w:r>
    </w:p>
    <w:p w:rsidR="00101327" w:rsidRPr="00EC3C95" w:rsidRDefault="00101327" w:rsidP="008B51B0">
      <w:pPr>
        <w:rPr>
          <w:lang w:eastAsia="sk-SK"/>
        </w:rPr>
      </w:pPr>
    </w:p>
    <w:p w:rsidR="00101327" w:rsidRDefault="00EC3C95" w:rsidP="008B51B0">
      <w:pPr>
        <w:rPr>
          <w:lang w:eastAsia="sk-SK"/>
        </w:rPr>
      </w:pPr>
      <w:r w:rsidRPr="00101327">
        <w:rPr>
          <w:b/>
          <w:u w:val="single"/>
          <w:lang w:eastAsia="sk-SK"/>
        </w:rPr>
        <w:t>Jazyk C rozlišuje veľké a malé písmená</w:t>
      </w:r>
      <w:r w:rsidR="00101327">
        <w:rPr>
          <w:lang w:eastAsia="sk-SK"/>
        </w:rPr>
        <w:t xml:space="preserve"> - </w:t>
      </w:r>
      <w:r w:rsidRPr="00EC3C95">
        <w:rPr>
          <w:lang w:eastAsia="sk-SK"/>
        </w:rPr>
        <w:t xml:space="preserve"> preto identifikátory </w:t>
      </w:r>
      <w:r w:rsidRPr="00EC3C95">
        <w:rPr>
          <w:b/>
          <w:lang w:eastAsia="sk-SK"/>
        </w:rPr>
        <w:t>Suma</w:t>
      </w:r>
      <w:r w:rsidRPr="00EC3C95">
        <w:rPr>
          <w:lang w:eastAsia="sk-SK"/>
        </w:rPr>
        <w:t xml:space="preserve"> a </w:t>
      </w:r>
      <w:r w:rsidRPr="00EC3C95">
        <w:rPr>
          <w:b/>
          <w:lang w:eastAsia="sk-SK"/>
        </w:rPr>
        <w:t>suma</w:t>
      </w:r>
      <w:r w:rsidRPr="00EC3C95">
        <w:rPr>
          <w:lang w:eastAsia="sk-SK"/>
        </w:rPr>
        <w:t xml:space="preserve"> sú rozdielne</w:t>
      </w:r>
    </w:p>
    <w:p w:rsidR="00EC3C95" w:rsidRDefault="00101327" w:rsidP="008B51B0">
      <w:pPr>
        <w:rPr>
          <w:b/>
          <w:lang w:eastAsia="sk-SK"/>
        </w:rPr>
      </w:pPr>
      <w:r>
        <w:rPr>
          <w:lang w:eastAsia="sk-SK"/>
        </w:rPr>
        <w:t xml:space="preserve">                                                                        </w:t>
      </w:r>
      <w:r w:rsidR="00EC3C95" w:rsidRPr="00EC3C95">
        <w:rPr>
          <w:lang w:eastAsia="sk-SK"/>
        </w:rPr>
        <w:t xml:space="preserve">identifikátory </w:t>
      </w:r>
      <w:r w:rsidR="00EC3C95" w:rsidRPr="00EC3C95">
        <w:rPr>
          <w:b/>
          <w:lang w:eastAsia="sk-SK"/>
        </w:rPr>
        <w:t>(pozor na to !!!!).</w:t>
      </w:r>
    </w:p>
    <w:p w:rsidR="001F1C97" w:rsidRPr="00EC3C95" w:rsidRDefault="001F1C97" w:rsidP="008B51B0">
      <w:pPr>
        <w:rPr>
          <w:b/>
          <w:lang w:eastAsia="sk-SK"/>
        </w:rPr>
      </w:pPr>
    </w:p>
    <w:p w:rsidR="00101327" w:rsidRDefault="00101327" w:rsidP="001F1C97">
      <w:pPr>
        <w:rPr>
          <w:lang w:eastAsia="sk-SK"/>
        </w:rPr>
      </w:pPr>
      <w:r w:rsidRPr="00101327">
        <w:rPr>
          <w:color w:val="FF0000"/>
          <w:u w:val="single"/>
          <w:lang w:eastAsia="sk-SK"/>
        </w:rPr>
        <w:t>Nie je možné</w:t>
      </w:r>
      <w:r w:rsidRPr="00101327">
        <w:rPr>
          <w:u w:val="single"/>
          <w:lang w:eastAsia="sk-SK"/>
        </w:rPr>
        <w:t xml:space="preserve"> </w:t>
      </w:r>
      <w:r>
        <w:rPr>
          <w:lang w:eastAsia="sk-SK"/>
        </w:rPr>
        <w:t>a</w:t>
      </w:r>
      <w:r w:rsidR="00EC3C95" w:rsidRPr="00EC3C95">
        <w:rPr>
          <w:lang w:eastAsia="sk-SK"/>
        </w:rPr>
        <w:t xml:space="preserve">ko </w:t>
      </w:r>
      <w:r w:rsidR="00EC3C95" w:rsidRPr="00101327">
        <w:rPr>
          <w:lang w:eastAsia="sk-SK"/>
        </w:rPr>
        <w:t xml:space="preserve">identifikátory </w:t>
      </w:r>
      <w:r w:rsidR="00EC3C95" w:rsidRPr="00EC3C95">
        <w:rPr>
          <w:lang w:eastAsia="sk-SK"/>
        </w:rPr>
        <w:t xml:space="preserve">používať tzv. </w:t>
      </w:r>
      <w:r w:rsidR="00EC3C95" w:rsidRPr="00101327">
        <w:rPr>
          <w:color w:val="002060"/>
          <w:u w:val="single"/>
          <w:lang w:eastAsia="sk-SK"/>
        </w:rPr>
        <w:t>kľúčové slová jazyka C:</w:t>
      </w:r>
      <w:r w:rsidR="00EC3C95" w:rsidRPr="00EC3C95">
        <w:rPr>
          <w:lang w:eastAsia="sk-SK"/>
        </w:rPr>
        <w:t xml:space="preserve"> napr. auto, do, </w:t>
      </w:r>
      <w:proofErr w:type="spellStart"/>
      <w:r w:rsidR="00EC3C95" w:rsidRPr="00EC3C95">
        <w:rPr>
          <w:lang w:eastAsia="sk-SK"/>
        </w:rPr>
        <w:t>else</w:t>
      </w:r>
      <w:proofErr w:type="spellEnd"/>
      <w:r w:rsidR="00EC3C95" w:rsidRPr="00EC3C95">
        <w:rPr>
          <w:lang w:eastAsia="sk-SK"/>
        </w:rPr>
        <w:t xml:space="preserve">, </w:t>
      </w:r>
    </w:p>
    <w:p w:rsidR="001F1C97" w:rsidRDefault="00101327" w:rsidP="001F1C97">
      <w:pPr>
        <w:rPr>
          <w:lang w:eastAsia="sk-SK"/>
        </w:rPr>
      </w:pPr>
      <w:r>
        <w:rPr>
          <w:lang w:eastAsia="sk-SK"/>
        </w:rPr>
        <w:t xml:space="preserve">                                                                              </w:t>
      </w:r>
      <w:proofErr w:type="spellStart"/>
      <w:r w:rsidR="00EC3C95" w:rsidRPr="00EC3C95">
        <w:rPr>
          <w:lang w:eastAsia="sk-SK"/>
        </w:rPr>
        <w:t>return</w:t>
      </w:r>
      <w:proofErr w:type="spellEnd"/>
      <w:r w:rsidR="00EC3C95" w:rsidRPr="00EC3C95">
        <w:rPr>
          <w:lang w:eastAsia="sk-SK"/>
        </w:rPr>
        <w:t xml:space="preserve">, </w:t>
      </w:r>
      <w:proofErr w:type="spellStart"/>
      <w:r w:rsidR="00EC3C95" w:rsidRPr="00EC3C95">
        <w:rPr>
          <w:lang w:eastAsia="sk-SK"/>
        </w:rPr>
        <w:t>if</w:t>
      </w:r>
      <w:proofErr w:type="spellEnd"/>
      <w:r w:rsidR="00EC3C95" w:rsidRPr="00EC3C95">
        <w:rPr>
          <w:lang w:eastAsia="sk-SK"/>
        </w:rPr>
        <w:t xml:space="preserve"> ...</w:t>
      </w:r>
    </w:p>
    <w:p w:rsidR="001F1C97" w:rsidRDefault="001F1C97" w:rsidP="001F1C97">
      <w:pPr>
        <w:rPr>
          <w:lang w:eastAsia="sk-SK"/>
        </w:rPr>
      </w:pPr>
    </w:p>
    <w:p w:rsidR="001F1C97" w:rsidRDefault="00EC3C95" w:rsidP="001F1C97">
      <w:pPr>
        <w:rPr>
          <w:lang w:eastAsia="sk-SK"/>
        </w:rPr>
      </w:pPr>
      <w:r w:rsidRPr="001F1C97">
        <w:rPr>
          <w:b/>
          <w:lang w:eastAsia="sk-SK"/>
        </w:rPr>
        <w:t xml:space="preserve">V  literatúre sa niekedy </w:t>
      </w:r>
      <w:proofErr w:type="spellStart"/>
      <w:r w:rsidRPr="001F1C97">
        <w:rPr>
          <w:b/>
          <w:lang w:eastAsia="sk-SK"/>
        </w:rPr>
        <w:t>doporučuje</w:t>
      </w:r>
      <w:proofErr w:type="spellEnd"/>
      <w:r w:rsidRPr="00EC3C95">
        <w:rPr>
          <w:lang w:eastAsia="sk-SK"/>
        </w:rPr>
        <w:t xml:space="preserve"> pre odlíšenie používať</w:t>
      </w:r>
      <w:r w:rsidR="001F1C97">
        <w:rPr>
          <w:lang w:eastAsia="sk-SK"/>
        </w:rPr>
        <w:t>:</w:t>
      </w:r>
    </w:p>
    <w:p w:rsidR="001F1C97" w:rsidRDefault="001F1C97" w:rsidP="001F1C97">
      <w:pPr>
        <w:rPr>
          <w:lang w:eastAsia="sk-SK"/>
        </w:rPr>
      </w:pPr>
      <w:r>
        <w:rPr>
          <w:lang w:eastAsia="sk-SK"/>
        </w:rPr>
        <w:t xml:space="preserve">                                       -   </w:t>
      </w:r>
      <w:r w:rsidR="00EC3C95" w:rsidRPr="001F1C97">
        <w:rPr>
          <w:b/>
          <w:color w:val="002060"/>
          <w:lang w:eastAsia="sk-SK"/>
        </w:rPr>
        <w:t>pre konštanty a  užívateľom definované typy</w:t>
      </w:r>
      <w:r w:rsidR="00EC3C95" w:rsidRPr="00EC3C95">
        <w:rPr>
          <w:lang w:eastAsia="sk-SK"/>
        </w:rPr>
        <w:t xml:space="preserve"> </w:t>
      </w:r>
      <w:r w:rsidR="00EC3C95" w:rsidRPr="001F1C97">
        <w:rPr>
          <w:b/>
          <w:color w:val="FF0000"/>
          <w:lang w:eastAsia="sk-SK"/>
        </w:rPr>
        <w:t>veľké písmená</w:t>
      </w:r>
      <w:r w:rsidR="00EC3C95" w:rsidRPr="001F1C97">
        <w:rPr>
          <w:b/>
          <w:lang w:eastAsia="sk-SK"/>
        </w:rPr>
        <w:t>,</w:t>
      </w:r>
      <w:r w:rsidR="00EC3C95" w:rsidRPr="00EC3C95">
        <w:rPr>
          <w:lang w:eastAsia="sk-SK"/>
        </w:rPr>
        <w:t xml:space="preserve"> </w:t>
      </w:r>
      <w:r>
        <w:rPr>
          <w:lang w:eastAsia="sk-SK"/>
        </w:rPr>
        <w:t xml:space="preserve"> </w:t>
      </w:r>
    </w:p>
    <w:p w:rsidR="00EC3C95" w:rsidRDefault="001F1C97" w:rsidP="001F1C97">
      <w:pPr>
        <w:rPr>
          <w:lang w:eastAsia="sk-SK"/>
        </w:rPr>
      </w:pPr>
      <w:r>
        <w:rPr>
          <w:lang w:eastAsia="sk-SK"/>
        </w:rPr>
        <w:t xml:space="preserve">                                       </w:t>
      </w:r>
      <w:r w:rsidRPr="001F1C97">
        <w:rPr>
          <w:b/>
          <w:color w:val="002060"/>
          <w:lang w:eastAsia="sk-SK"/>
        </w:rPr>
        <w:t xml:space="preserve">-  </w:t>
      </w:r>
      <w:r w:rsidR="00EC3C95" w:rsidRPr="001F1C97">
        <w:rPr>
          <w:b/>
          <w:color w:val="002060"/>
          <w:lang w:eastAsia="sk-SK"/>
        </w:rPr>
        <w:t>pre všetky ostatné objekty</w:t>
      </w:r>
      <w:r>
        <w:rPr>
          <w:lang w:eastAsia="sk-SK"/>
        </w:rPr>
        <w:t xml:space="preserve"> </w:t>
      </w:r>
      <w:r w:rsidR="00EC3C95" w:rsidRPr="00EC3C95">
        <w:rPr>
          <w:lang w:eastAsia="sk-SK"/>
        </w:rPr>
        <w:t xml:space="preserve"> </w:t>
      </w:r>
      <w:r w:rsidR="00EC3C95" w:rsidRPr="001F1C97">
        <w:rPr>
          <w:b/>
          <w:color w:val="FF0000"/>
          <w:lang w:eastAsia="sk-SK"/>
        </w:rPr>
        <w:t>malé písmená</w:t>
      </w:r>
      <w:r w:rsidR="00EC3C95" w:rsidRPr="00EC3C95">
        <w:rPr>
          <w:lang w:eastAsia="sk-SK"/>
        </w:rPr>
        <w:t xml:space="preserve"> (</w:t>
      </w:r>
      <w:r w:rsidR="00EC3C95" w:rsidRPr="001F1C97">
        <w:rPr>
          <w:b/>
          <w:lang w:eastAsia="sk-SK"/>
        </w:rPr>
        <w:t>premenné, funkcie</w:t>
      </w:r>
      <w:r>
        <w:rPr>
          <w:lang w:eastAsia="sk-SK"/>
        </w:rPr>
        <w:t>);</w:t>
      </w:r>
    </w:p>
    <w:p w:rsidR="001F1C97" w:rsidRPr="00EC3C95" w:rsidRDefault="001F1C97" w:rsidP="001F1C97">
      <w:pPr>
        <w:rPr>
          <w:lang w:eastAsia="sk-SK"/>
        </w:rPr>
      </w:pPr>
    </w:p>
    <w:p w:rsidR="00D12F7C" w:rsidRPr="00FB5A51" w:rsidRDefault="00EC3C95" w:rsidP="00FB5A51">
      <w:pPr>
        <w:rPr>
          <w:b/>
          <w:color w:val="FF0000"/>
        </w:rPr>
      </w:pPr>
      <w:r w:rsidRPr="00EC3C95">
        <w:t xml:space="preserve">Obyčajne </w:t>
      </w:r>
      <w:r w:rsidRPr="001F1C97">
        <w:rPr>
          <w:b/>
          <w:u w:val="single"/>
        </w:rPr>
        <w:t>sa príkaz v jazyku C</w:t>
      </w:r>
      <w:r w:rsidRPr="00EC3C95">
        <w:t xml:space="preserve"> </w:t>
      </w:r>
      <w:r w:rsidRPr="001F1C97">
        <w:rPr>
          <w:b/>
          <w:color w:val="002060"/>
        </w:rPr>
        <w:t xml:space="preserve">končí </w:t>
      </w:r>
      <w:r w:rsidRPr="001F1C97">
        <w:rPr>
          <w:b/>
          <w:color w:val="FF0000"/>
        </w:rPr>
        <w:t>bodkočiarkou!!!</w:t>
      </w:r>
    </w:p>
    <w:p w:rsidR="00F1237C" w:rsidRPr="00685622" w:rsidRDefault="00F1237C" w:rsidP="00F1237C">
      <w:pPr>
        <w:autoSpaceDE w:val="0"/>
        <w:autoSpaceDN w:val="0"/>
        <w:adjustRightInd w:val="0"/>
        <w:jc w:val="center"/>
        <w:rPr>
          <w:b/>
          <w:color w:val="002060"/>
          <w:sz w:val="28"/>
          <w:szCs w:val="28"/>
        </w:rPr>
      </w:pPr>
      <w:r w:rsidRPr="00685622">
        <w:rPr>
          <w:b/>
          <w:color w:val="002060"/>
          <w:sz w:val="28"/>
          <w:szCs w:val="28"/>
        </w:rPr>
        <w:lastRenderedPageBreak/>
        <w:t>PRO IV.A</w:t>
      </w:r>
    </w:p>
    <w:p w:rsidR="00F1237C" w:rsidRDefault="00F1237C" w:rsidP="00F1237C">
      <w:pPr>
        <w:pStyle w:val="Default"/>
        <w:spacing w:before="226"/>
        <w:jc w:val="both"/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3. -4. h</w:t>
      </w:r>
      <w:r w:rsidRPr="00685622">
        <w:rPr>
          <w:b/>
          <w:color w:val="00B050"/>
          <w:sz w:val="28"/>
          <w:szCs w:val="28"/>
        </w:rPr>
        <w:t>odina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B</w:t>
      </w:r>
    </w:p>
    <w:p w:rsidR="00D12F7C" w:rsidRPr="00D12F7C" w:rsidRDefault="00D12F7C" w:rsidP="00F1237C">
      <w:pPr>
        <w:pStyle w:val="Default"/>
        <w:spacing w:before="2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F7C">
        <w:rPr>
          <w:rFonts w:ascii="Times New Roman" w:hAnsi="Times New Roman" w:cs="Times New Roman"/>
          <w:b/>
          <w:sz w:val="28"/>
          <w:szCs w:val="28"/>
        </w:rPr>
        <w:t>Vytvorenie programu:</w:t>
      </w:r>
    </w:p>
    <w:p w:rsidR="00D12F7C" w:rsidRPr="00D12F7C" w:rsidRDefault="00D12F7C" w:rsidP="00D12F7C">
      <w:pPr>
        <w:autoSpaceDE w:val="0"/>
        <w:autoSpaceDN w:val="0"/>
        <w:adjustRightInd w:val="0"/>
        <w:rPr>
          <w:color w:val="000000"/>
        </w:rPr>
      </w:pPr>
    </w:p>
    <w:p w:rsidR="00D12F7C" w:rsidRPr="00D12F7C" w:rsidRDefault="00D12F7C" w:rsidP="00D12F7C">
      <w:pPr>
        <w:pStyle w:val="Odsekzoznamu"/>
        <w:numPr>
          <w:ilvl w:val="0"/>
          <w:numId w:val="2"/>
        </w:numPr>
        <w:autoSpaceDE w:val="0"/>
        <w:autoSpaceDN w:val="0"/>
        <w:adjustRightInd w:val="0"/>
      </w:pPr>
      <w:r w:rsidRPr="00D12F7C">
        <w:t>potrebné integrované vývojové prostredie (IDE), do ktorého nami navrhnutý zdrojový kód budeme písať, kompilovať a následne spúšťať, testovať a ladiť.</w:t>
      </w:r>
    </w:p>
    <w:p w:rsidR="00D12F7C" w:rsidRPr="00D12F7C" w:rsidRDefault="00D12F7C" w:rsidP="00D12F7C">
      <w:pPr>
        <w:pStyle w:val="Odsekzoznamu"/>
        <w:numPr>
          <w:ilvl w:val="0"/>
          <w:numId w:val="2"/>
        </w:numPr>
        <w:autoSpaceDE w:val="0"/>
        <w:autoSpaceDN w:val="0"/>
        <w:adjustRightInd w:val="0"/>
      </w:pPr>
      <w:r w:rsidRPr="00D12F7C">
        <w:t xml:space="preserve">medzi profesionálnejšie a komplikovanejšie vývojové prostredia, ktoré nie sú </w:t>
      </w:r>
      <w:proofErr w:type="spellStart"/>
      <w:r w:rsidRPr="00D12F7C">
        <w:t>urcené</w:t>
      </w:r>
      <w:proofErr w:type="spellEnd"/>
      <w:r w:rsidRPr="00D12F7C">
        <w:t xml:space="preserve"> len pre jazyk C++ patria napríklad </w:t>
      </w:r>
      <w:proofErr w:type="spellStart"/>
      <w:r w:rsidRPr="00D12F7C">
        <w:t>Visual</w:t>
      </w:r>
      <w:proofErr w:type="spellEnd"/>
      <w:r w:rsidRPr="00D12F7C">
        <w:t xml:space="preserve"> </w:t>
      </w:r>
      <w:proofErr w:type="spellStart"/>
      <w:r w:rsidRPr="00D12F7C">
        <w:t>studio</w:t>
      </w:r>
      <w:proofErr w:type="spellEnd"/>
      <w:r w:rsidRPr="00D12F7C">
        <w:t xml:space="preserve">, </w:t>
      </w:r>
      <w:proofErr w:type="spellStart"/>
      <w:r w:rsidRPr="00D12F7C">
        <w:t>Eclipse</w:t>
      </w:r>
      <w:proofErr w:type="spellEnd"/>
      <w:r w:rsidRPr="00D12F7C">
        <w:t xml:space="preserve">, resp. </w:t>
      </w:r>
      <w:proofErr w:type="spellStart"/>
      <w:r w:rsidRPr="00D12F7C">
        <w:t>NetBeans</w:t>
      </w:r>
      <w:proofErr w:type="spellEnd"/>
      <w:r w:rsidRPr="00D12F7C">
        <w:t xml:space="preserve">. </w:t>
      </w:r>
    </w:p>
    <w:p w:rsidR="00D12F7C" w:rsidRPr="00D12F7C" w:rsidRDefault="00D12F7C" w:rsidP="00D12F7C">
      <w:pPr>
        <w:pStyle w:val="Odsekzoznamu"/>
        <w:numPr>
          <w:ilvl w:val="0"/>
          <w:numId w:val="2"/>
        </w:numPr>
        <w:autoSpaceDE w:val="0"/>
        <w:autoSpaceDN w:val="0"/>
        <w:adjustRightInd w:val="0"/>
      </w:pPr>
      <w:r w:rsidRPr="00D12F7C">
        <w:t xml:space="preserve"> naše účely však bude úplne postačovať integrované vývojové prostredie </w:t>
      </w:r>
      <w:proofErr w:type="spellStart"/>
      <w:r w:rsidRPr="00D12F7C">
        <w:t>Dev</w:t>
      </w:r>
      <w:proofErr w:type="spellEnd"/>
      <w:r w:rsidRPr="00D12F7C">
        <w:t>-C++.</w:t>
      </w:r>
    </w:p>
    <w:p w:rsidR="00D12F7C" w:rsidRPr="00D12F7C" w:rsidRDefault="00D12F7C" w:rsidP="00D12F7C">
      <w:pPr>
        <w:pStyle w:val="Odsekzoznamu"/>
        <w:autoSpaceDE w:val="0"/>
        <w:autoSpaceDN w:val="0"/>
        <w:adjustRightInd w:val="0"/>
        <w:ind w:left="765"/>
      </w:pPr>
    </w:p>
    <w:p w:rsidR="00D12F7C" w:rsidRPr="00D12F7C" w:rsidRDefault="00D12F7C" w:rsidP="00D12F7C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12F7C">
        <w:rPr>
          <w:b/>
          <w:bCs/>
        </w:rPr>
        <w:t xml:space="preserve"> </w:t>
      </w:r>
      <w:r w:rsidRPr="00D12F7C">
        <w:rPr>
          <w:b/>
          <w:bCs/>
          <w:sz w:val="28"/>
          <w:szCs w:val="28"/>
        </w:rPr>
        <w:t xml:space="preserve">Integrované vývojové prostredie </w:t>
      </w:r>
      <w:proofErr w:type="spellStart"/>
      <w:r w:rsidRPr="00D12F7C">
        <w:rPr>
          <w:b/>
          <w:bCs/>
          <w:i/>
          <w:iCs/>
          <w:sz w:val="28"/>
          <w:szCs w:val="28"/>
        </w:rPr>
        <w:t>Dev</w:t>
      </w:r>
      <w:proofErr w:type="spellEnd"/>
      <w:r w:rsidRPr="00D12F7C">
        <w:rPr>
          <w:b/>
          <w:bCs/>
          <w:i/>
          <w:iCs/>
          <w:sz w:val="28"/>
          <w:szCs w:val="28"/>
        </w:rPr>
        <w:t>-C++</w:t>
      </w:r>
    </w:p>
    <w:p w:rsidR="00D12F7C" w:rsidRPr="00D12F7C" w:rsidRDefault="00D12F7C" w:rsidP="00D12F7C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D12F7C" w:rsidRPr="00D12F7C" w:rsidRDefault="00D12F7C" w:rsidP="00D12F7C">
      <w:pPr>
        <w:autoSpaceDE w:val="0"/>
        <w:autoSpaceDN w:val="0"/>
        <w:adjustRightInd w:val="0"/>
      </w:pPr>
      <w:r w:rsidRPr="00D12F7C">
        <w:rPr>
          <w:b/>
        </w:rPr>
        <w:t xml:space="preserve">IDE </w:t>
      </w:r>
      <w:proofErr w:type="spellStart"/>
      <w:r w:rsidRPr="00D12F7C">
        <w:rPr>
          <w:b/>
        </w:rPr>
        <w:t>Dev</w:t>
      </w:r>
      <w:proofErr w:type="spellEnd"/>
      <w:r w:rsidRPr="00D12F7C">
        <w:rPr>
          <w:b/>
        </w:rPr>
        <w:t>-C++</w:t>
      </w:r>
      <w:r w:rsidRPr="00D12F7C">
        <w:t xml:space="preserve">  je potrebné najprv nainštalovať do počítača (voľné verzie sa dajú stiahnuť</w:t>
      </w:r>
    </w:p>
    <w:p w:rsidR="00D12F7C" w:rsidRPr="00D12F7C" w:rsidRDefault="00D12F7C" w:rsidP="00D12F7C">
      <w:pPr>
        <w:autoSpaceDE w:val="0"/>
        <w:autoSpaceDN w:val="0"/>
        <w:adjustRightInd w:val="0"/>
      </w:pPr>
      <w:r w:rsidRPr="00D12F7C">
        <w:t>z internetu). Základná práca pri vývoji, kompilácii a spustení programu potom pozostáva</w:t>
      </w:r>
    </w:p>
    <w:p w:rsidR="00D12F7C" w:rsidRPr="00D12F7C" w:rsidRDefault="00D12F7C" w:rsidP="00D12F7C">
      <w:pPr>
        <w:autoSpaceDE w:val="0"/>
        <w:autoSpaceDN w:val="0"/>
        <w:adjustRightInd w:val="0"/>
      </w:pPr>
      <w:r w:rsidRPr="00D12F7C">
        <w:t>z nasledovných bodov:</w:t>
      </w:r>
    </w:p>
    <w:p w:rsidR="00D12F7C" w:rsidRPr="00D12F7C" w:rsidRDefault="00D12F7C" w:rsidP="00D12F7C">
      <w:pPr>
        <w:autoSpaceDE w:val="0"/>
        <w:autoSpaceDN w:val="0"/>
        <w:adjustRightInd w:val="0"/>
        <w:ind w:left="708"/>
      </w:pPr>
      <w:r w:rsidRPr="00D12F7C">
        <w:t>1</w:t>
      </w:r>
      <w:r w:rsidRPr="00D12F7C">
        <w:rPr>
          <w:b/>
        </w:rPr>
        <w:t>. spustiť aplikáciu</w:t>
      </w:r>
      <w:r w:rsidRPr="00D12F7C">
        <w:t>,</w:t>
      </w:r>
    </w:p>
    <w:p w:rsidR="00D12F7C" w:rsidRPr="00D12F7C" w:rsidRDefault="00D12F7C" w:rsidP="00D12F7C">
      <w:pPr>
        <w:autoSpaceDE w:val="0"/>
        <w:autoSpaceDN w:val="0"/>
        <w:adjustRightInd w:val="0"/>
        <w:ind w:left="708"/>
      </w:pPr>
      <w:r w:rsidRPr="00D12F7C">
        <w:t xml:space="preserve">2. z hlavnej ponuky vybrať: </w:t>
      </w:r>
      <w:r w:rsidRPr="00D12F7C">
        <w:rPr>
          <w:b/>
        </w:rPr>
        <w:t>Súbor – Nový – Zdrojový kód</w:t>
      </w:r>
      <w:r w:rsidRPr="00D12F7C">
        <w:t>,</w:t>
      </w:r>
    </w:p>
    <w:p w:rsidR="00D12F7C" w:rsidRPr="00D12F7C" w:rsidRDefault="00D12F7C" w:rsidP="00D12F7C">
      <w:pPr>
        <w:autoSpaceDE w:val="0"/>
        <w:autoSpaceDN w:val="0"/>
        <w:adjustRightInd w:val="0"/>
        <w:ind w:left="708"/>
      </w:pPr>
      <w:r w:rsidRPr="00D12F7C">
        <w:t>3</w:t>
      </w:r>
      <w:r w:rsidRPr="00D12F7C">
        <w:rPr>
          <w:b/>
        </w:rPr>
        <w:t>. napísať samotný zdrojový kód</w:t>
      </w:r>
      <w:r w:rsidRPr="00D12F7C">
        <w:t>,</w:t>
      </w:r>
    </w:p>
    <w:p w:rsidR="00D12F7C" w:rsidRPr="00D12F7C" w:rsidRDefault="00D12F7C" w:rsidP="00D12F7C">
      <w:pPr>
        <w:autoSpaceDE w:val="0"/>
        <w:autoSpaceDN w:val="0"/>
        <w:adjustRightInd w:val="0"/>
        <w:ind w:left="708"/>
      </w:pPr>
      <w:r w:rsidRPr="00D12F7C">
        <w:t xml:space="preserve">4. z hlavnej ponuky vybrať: </w:t>
      </w:r>
      <w:r w:rsidRPr="00D12F7C">
        <w:rPr>
          <w:b/>
        </w:rPr>
        <w:t>Spustiť – Preložiť &amp; spustiť alebo stlačiť klávesu F9</w:t>
      </w:r>
      <w:r w:rsidRPr="00D12F7C">
        <w:t>,</w:t>
      </w:r>
    </w:p>
    <w:p w:rsidR="00F959F3" w:rsidRDefault="00D12F7C" w:rsidP="00F959F3">
      <w:pPr>
        <w:autoSpaceDE w:val="0"/>
        <w:autoSpaceDN w:val="0"/>
        <w:adjustRightInd w:val="0"/>
        <w:ind w:left="708"/>
      </w:pPr>
      <w:r w:rsidRPr="00D12F7C">
        <w:t xml:space="preserve">5. vytvorí sa </w:t>
      </w:r>
      <w:r w:rsidRPr="00D12F7C">
        <w:rPr>
          <w:b/>
        </w:rPr>
        <w:t>.</w:t>
      </w:r>
      <w:proofErr w:type="spellStart"/>
      <w:r w:rsidRPr="00D12F7C">
        <w:rPr>
          <w:b/>
        </w:rPr>
        <w:t>exe</w:t>
      </w:r>
      <w:proofErr w:type="spellEnd"/>
      <w:r w:rsidRPr="00D12F7C">
        <w:rPr>
          <w:b/>
        </w:rPr>
        <w:t xml:space="preserve"> súbor</w:t>
      </w:r>
      <w:r w:rsidRPr="00D12F7C">
        <w:t xml:space="preserve">, ktorý môžeme spustiť pod ľubovoľným operačným </w:t>
      </w:r>
    </w:p>
    <w:p w:rsidR="00F959F3" w:rsidRPr="00D12F7C" w:rsidRDefault="00F959F3" w:rsidP="00F959F3">
      <w:pPr>
        <w:autoSpaceDE w:val="0"/>
        <w:autoSpaceDN w:val="0"/>
        <w:adjustRightInd w:val="0"/>
        <w:ind w:left="708"/>
      </w:pPr>
      <w:r>
        <w:t xml:space="preserve">    </w:t>
      </w:r>
      <w:r w:rsidRPr="00D12F7C">
        <w:t>systémom.</w:t>
      </w:r>
    </w:p>
    <w:p w:rsidR="00FB5A51" w:rsidRDefault="00FB5A51" w:rsidP="00D12F7C">
      <w:pPr>
        <w:autoSpaceDE w:val="0"/>
        <w:autoSpaceDN w:val="0"/>
        <w:adjustRightInd w:val="0"/>
        <w:ind w:left="708"/>
      </w:pPr>
    </w:p>
    <w:p w:rsidR="00FB5A51" w:rsidRDefault="00FB5A51" w:rsidP="001F1C97">
      <w:pPr>
        <w:rPr>
          <w:color w:val="FF0000"/>
          <w:sz w:val="23"/>
          <w:szCs w:val="23"/>
        </w:rPr>
      </w:pPr>
    </w:p>
    <w:p w:rsidR="00FB5A51" w:rsidRDefault="00FB5A51" w:rsidP="001F1C97">
      <w:pPr>
        <w:rPr>
          <w:color w:val="FF0000"/>
          <w:sz w:val="23"/>
          <w:szCs w:val="23"/>
        </w:rPr>
      </w:pPr>
    </w:p>
    <w:p w:rsidR="00FB5A51" w:rsidRPr="001F1C97" w:rsidRDefault="00F1237C" w:rsidP="001F1C97">
      <w:pPr>
        <w:rPr>
          <w:color w:val="FF0000"/>
          <w:sz w:val="23"/>
          <w:szCs w:val="23"/>
        </w:rPr>
      </w:pPr>
      <w:r w:rsidRPr="00FB5A51">
        <w:rPr>
          <w:noProof/>
          <w:color w:val="FF0000"/>
          <w:sz w:val="23"/>
          <w:szCs w:val="23"/>
          <w:lang w:eastAsia="sk-SK"/>
        </w:rPr>
        <w:drawing>
          <wp:anchor distT="0" distB="0" distL="114300" distR="114300" simplePos="0" relativeHeight="251659264" behindDoc="0" locked="0" layoutInCell="1" allowOverlap="1" wp14:anchorId="4E9B3264" wp14:editId="32E90783">
            <wp:simplePos x="0" y="0"/>
            <wp:positionH relativeFrom="column">
              <wp:posOffset>-24130</wp:posOffset>
            </wp:positionH>
            <wp:positionV relativeFrom="paragraph">
              <wp:posOffset>269875</wp:posOffset>
            </wp:positionV>
            <wp:extent cx="5781675" cy="4486910"/>
            <wp:effectExtent l="0" t="0" r="0" b="0"/>
            <wp:wrapSquare wrapText="bothSides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422" t="21958" r="31570" b="4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48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5A51" w:rsidRPr="001F1C97" w:rsidSect="001F1C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42782"/>
    <w:multiLevelType w:val="hybridMultilevel"/>
    <w:tmpl w:val="B3540AF2"/>
    <w:lvl w:ilvl="0" w:tplc="041B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DBC3DB4"/>
    <w:multiLevelType w:val="hybridMultilevel"/>
    <w:tmpl w:val="7F00C02A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5622"/>
    <w:rsid w:val="000241B7"/>
    <w:rsid w:val="000911F0"/>
    <w:rsid w:val="00101327"/>
    <w:rsid w:val="00155948"/>
    <w:rsid w:val="001665D9"/>
    <w:rsid w:val="001F1C97"/>
    <w:rsid w:val="003E6EEC"/>
    <w:rsid w:val="003F02A3"/>
    <w:rsid w:val="00530931"/>
    <w:rsid w:val="00531CA5"/>
    <w:rsid w:val="0055196A"/>
    <w:rsid w:val="00666B8D"/>
    <w:rsid w:val="00685622"/>
    <w:rsid w:val="006B3DDC"/>
    <w:rsid w:val="006E3C2B"/>
    <w:rsid w:val="0083311F"/>
    <w:rsid w:val="008B51B0"/>
    <w:rsid w:val="00AB0D0D"/>
    <w:rsid w:val="00B33324"/>
    <w:rsid w:val="00BC2F70"/>
    <w:rsid w:val="00C071E3"/>
    <w:rsid w:val="00CD3FD8"/>
    <w:rsid w:val="00CF30B1"/>
    <w:rsid w:val="00D12F7C"/>
    <w:rsid w:val="00E77E4D"/>
    <w:rsid w:val="00EC3C95"/>
    <w:rsid w:val="00F1237C"/>
    <w:rsid w:val="00F959F3"/>
    <w:rsid w:val="00F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346A"/>
  <w15:docId w15:val="{8C45C5BC-9C3B-47CA-BDFF-7B07A3C6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622"/>
    <w:rPr>
      <w:color w:val="auto"/>
      <w:sz w:val="24"/>
      <w:szCs w:val="24"/>
      <w:vertAlign w:val="baseline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555555"/>
      <w:kern w:val="32"/>
      <w:sz w:val="32"/>
      <w:szCs w:val="32"/>
      <w:vertAlign w:val="subscript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83311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3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FD8"/>
    <w:rPr>
      <w:rFonts w:ascii="Tahoma" w:hAnsi="Tahoma" w:cs="Tahoma"/>
      <w:color w:val="auto"/>
      <w:sz w:val="16"/>
      <w:szCs w:val="16"/>
      <w:vertAlign w:val="baseline"/>
      <w:lang w:eastAsia="cs-CZ"/>
    </w:rPr>
  </w:style>
  <w:style w:type="paragraph" w:customStyle="1" w:styleId="Default">
    <w:name w:val="Default"/>
    <w:rsid w:val="00D12F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vertAlign w:val="baseli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HP</cp:lastModifiedBy>
  <cp:revision>10</cp:revision>
  <cp:lastPrinted>2020-09-30T19:53:00Z</cp:lastPrinted>
  <dcterms:created xsi:type="dcterms:W3CDTF">2020-09-15T18:47:00Z</dcterms:created>
  <dcterms:modified xsi:type="dcterms:W3CDTF">2020-09-30T19:54:00Z</dcterms:modified>
</cp:coreProperties>
</file>