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382522" w:rsidP="00382522">
      <w:pPr>
        <w:jc w:val="center"/>
        <w:rPr>
          <w:b/>
          <w:color w:val="281694"/>
          <w:sz w:val="28"/>
          <w:szCs w:val="28"/>
          <w:vertAlign w:val="baseline"/>
        </w:rPr>
      </w:pPr>
      <w:r w:rsidRPr="00382522">
        <w:rPr>
          <w:b/>
          <w:color w:val="281694"/>
          <w:sz w:val="28"/>
          <w:szCs w:val="28"/>
          <w:vertAlign w:val="baseline"/>
        </w:rPr>
        <w:t>PRO II.A</w:t>
      </w:r>
    </w:p>
    <w:p w:rsidR="00382522" w:rsidRPr="00234EA5" w:rsidRDefault="00382522" w:rsidP="00382522">
      <w:pPr>
        <w:rPr>
          <w:b/>
          <w:color w:val="FF0000"/>
          <w:sz w:val="28"/>
          <w:szCs w:val="28"/>
          <w:vertAlign w:val="baseline"/>
        </w:rPr>
      </w:pPr>
      <w:r w:rsidRPr="00382522">
        <w:rPr>
          <w:b/>
          <w:color w:val="00B050"/>
          <w:sz w:val="28"/>
          <w:szCs w:val="28"/>
          <w:vertAlign w:val="baseline"/>
        </w:rPr>
        <w:t xml:space="preserve">č. 14. </w:t>
      </w:r>
      <w:r>
        <w:rPr>
          <w:b/>
          <w:color w:val="00B050"/>
          <w:sz w:val="28"/>
          <w:szCs w:val="28"/>
          <w:vertAlign w:val="baseline"/>
        </w:rPr>
        <w:t>h</w:t>
      </w:r>
      <w:r w:rsidRPr="00382522">
        <w:rPr>
          <w:b/>
          <w:color w:val="00B050"/>
          <w:sz w:val="28"/>
          <w:szCs w:val="28"/>
          <w:vertAlign w:val="baseline"/>
        </w:rPr>
        <w:t>odina</w:t>
      </w:r>
      <w:r>
        <w:rPr>
          <w:b/>
          <w:color w:val="00B050"/>
          <w:sz w:val="28"/>
          <w:szCs w:val="28"/>
          <w:vertAlign w:val="baseline"/>
        </w:rPr>
        <w:t xml:space="preserve">                          </w:t>
      </w:r>
      <w:r w:rsidRPr="00382522">
        <w:rPr>
          <w:b/>
          <w:color w:val="FF0000"/>
          <w:sz w:val="28"/>
          <w:szCs w:val="28"/>
          <w:vertAlign w:val="baseline"/>
        </w:rPr>
        <w:t xml:space="preserve"> VÝVOJOVÉ DIAGRAMY           </w:t>
      </w:r>
    </w:p>
    <w:p w:rsidR="001023B9" w:rsidRDefault="00071A0F" w:rsidP="00071A0F">
      <w:pPr>
        <w:pStyle w:val="Bezriadkovania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023B9">
        <w:rPr>
          <w:rFonts w:ascii="Times New Roman" w:hAnsi="Times New Roman" w:cs="Times New Roman"/>
          <w:b/>
          <w:sz w:val="24"/>
          <w:szCs w:val="24"/>
          <w:u w:val="single"/>
        </w:rPr>
        <w:t>VÝVOJOVÝ DIAGRAM</w:t>
      </w:r>
      <w:r w:rsidRPr="001023B9">
        <w:rPr>
          <w:rFonts w:ascii="Times New Roman" w:hAnsi="Times New Roman" w:cs="Times New Roman"/>
          <w:b/>
          <w:sz w:val="24"/>
          <w:szCs w:val="24"/>
        </w:rPr>
        <w:t xml:space="preserve"> = algoritmus</w:t>
      </w:r>
      <w:r w:rsidRPr="001023B9">
        <w:rPr>
          <w:rFonts w:ascii="Times New Roman" w:hAnsi="Times New Roman" w:cs="Times New Roman"/>
          <w:sz w:val="24"/>
          <w:szCs w:val="24"/>
        </w:rPr>
        <w:t xml:space="preserve">, ktorý popisuje postupnosť činnosti </w:t>
      </w:r>
      <w:r w:rsidRPr="001023B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pomocou normami </w:t>
      </w:r>
    </w:p>
    <w:p w:rsidR="00071A0F" w:rsidRPr="001023B9" w:rsidRDefault="001023B9" w:rsidP="00071A0F">
      <w:pPr>
        <w:pStyle w:val="Bezriadkovania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                   </w:t>
      </w:r>
      <w:r w:rsidR="00071A0F" w:rsidRPr="001023B9">
        <w:rPr>
          <w:rFonts w:ascii="Times New Roman" w:hAnsi="Times New Roman" w:cs="Times New Roman"/>
          <w:b/>
          <w:color w:val="002060"/>
          <w:sz w:val="24"/>
          <w:szCs w:val="24"/>
        </w:rPr>
        <w:t>definovanými grafickými značkami  a textu v nich;</w:t>
      </w:r>
    </w:p>
    <w:p w:rsidR="001023B9" w:rsidRDefault="00071A0F" w:rsidP="00071A0F">
      <w:pPr>
        <w:pStyle w:val="Bezriadkovania"/>
        <w:rPr>
          <w:rFonts w:ascii="Times New Roman" w:hAnsi="Times New Roman" w:cs="Times New Roman"/>
          <w:color w:val="002060"/>
          <w:sz w:val="24"/>
          <w:szCs w:val="24"/>
        </w:rPr>
      </w:pPr>
      <w:r w:rsidRPr="001023B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       </w:t>
      </w:r>
      <w:r w:rsidR="001023B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</w:t>
      </w:r>
      <w:r w:rsidRPr="001023B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= </w:t>
      </w:r>
      <w:r w:rsidRPr="001023B9">
        <w:rPr>
          <w:rFonts w:ascii="Times New Roman" w:hAnsi="Times New Roman" w:cs="Times New Roman"/>
          <w:color w:val="002060"/>
          <w:sz w:val="24"/>
          <w:szCs w:val="24"/>
        </w:rPr>
        <w:t>algoritmus v grafickom tvare, tvorený značkami, do ktorých zapisujeme</w:t>
      </w:r>
    </w:p>
    <w:p w:rsidR="00071A0F" w:rsidRPr="001023B9" w:rsidRDefault="001023B9" w:rsidP="00071A0F">
      <w:pPr>
        <w:pStyle w:val="Bezriadkovania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</w:t>
      </w:r>
      <w:r w:rsidR="00071A0F" w:rsidRPr="001023B9">
        <w:rPr>
          <w:rFonts w:ascii="Times New Roman" w:hAnsi="Times New Roman" w:cs="Times New Roman"/>
          <w:color w:val="002060"/>
          <w:sz w:val="24"/>
          <w:szCs w:val="24"/>
        </w:rPr>
        <w:t xml:space="preserve"> jednotlivé činnosti,  ktoré sa majú vykonať;</w:t>
      </w:r>
    </w:p>
    <w:p w:rsidR="007C35B5" w:rsidRPr="00234EA5" w:rsidRDefault="00071A0F" w:rsidP="00071A0F">
      <w:pPr>
        <w:pStyle w:val="Bezriadkovania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1023B9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DOHODNUTÉ ZNAČKY</w:t>
      </w:r>
      <w:r w:rsidR="007C35B5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                                                  </w:t>
      </w:r>
    </w:p>
    <w:tbl>
      <w:tblPr>
        <w:tblStyle w:val="Mriekatabuky"/>
        <w:tblW w:w="1091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/>
      </w:tblPr>
      <w:tblGrid>
        <w:gridCol w:w="709"/>
        <w:gridCol w:w="2552"/>
        <w:gridCol w:w="4252"/>
        <w:gridCol w:w="3402"/>
      </w:tblGrid>
      <w:tr w:rsidR="003406C6" w:rsidTr="004C30D3">
        <w:tc>
          <w:tcPr>
            <w:tcW w:w="70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C35B5" w:rsidRDefault="00301B9A" w:rsidP="00301B9A">
            <w:pPr>
              <w:pStyle w:val="Bezriadkovania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P.Č.</w:t>
            </w:r>
          </w:p>
        </w:tc>
        <w:tc>
          <w:tcPr>
            <w:tcW w:w="255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C35B5" w:rsidRPr="00301B9A" w:rsidRDefault="00301B9A" w:rsidP="00301B9A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301B9A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NÁZOV</w:t>
            </w:r>
          </w:p>
        </w:tc>
        <w:tc>
          <w:tcPr>
            <w:tcW w:w="425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C35B5" w:rsidRPr="00301B9A" w:rsidRDefault="00301B9A" w:rsidP="00301B9A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301B9A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VÝZNAM</w:t>
            </w:r>
          </w:p>
        </w:tc>
        <w:tc>
          <w:tcPr>
            <w:tcW w:w="340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C35B5" w:rsidRPr="00301B9A" w:rsidRDefault="00301B9A" w:rsidP="00301B9A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301B9A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ZNAČKA</w:t>
            </w:r>
          </w:p>
        </w:tc>
      </w:tr>
      <w:tr w:rsidR="003406C6" w:rsidTr="004C30D3">
        <w:tc>
          <w:tcPr>
            <w:tcW w:w="709" w:type="dxa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301B9A" w:rsidP="00301B9A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301B9A" w:rsidP="00D26F1D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HRANIČIACE  ZNAČKY</w:t>
            </w:r>
          </w:p>
        </w:tc>
        <w:tc>
          <w:tcPr>
            <w:tcW w:w="4252" w:type="dxa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:rsidR="00301B9A" w:rsidRDefault="00301B9A" w:rsidP="00D26F1D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Začiatok a koniec</w:t>
            </w:r>
          </w:p>
          <w:p w:rsidR="007C35B5" w:rsidRDefault="00301B9A" w:rsidP="00D26F1D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diagramu</w:t>
            </w:r>
          </w:p>
        </w:tc>
        <w:tc>
          <w:tcPr>
            <w:tcW w:w="3402" w:type="dxa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</w:tcPr>
          <w:p w:rsidR="007C35B5" w:rsidRDefault="00301B9A" w:rsidP="00301B9A">
            <w:pPr>
              <w:pStyle w:val="Bezriadkovania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301B9A">
              <w:rPr>
                <w:rFonts w:ascii="Times New Roman" w:hAnsi="Times New Roman" w:cs="Times New Roman"/>
                <w:b/>
                <w:noProof/>
                <w:color w:val="0000CC"/>
                <w:sz w:val="28"/>
                <w:szCs w:val="28"/>
              </w:rPr>
              <w:drawing>
                <wp:inline distT="0" distB="0" distL="0" distR="0">
                  <wp:extent cx="1277574" cy="647700"/>
                  <wp:effectExtent l="19050" t="0" r="0" b="0"/>
                  <wp:docPr id="5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574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06C6" w:rsidTr="004C30D3">
        <w:tc>
          <w:tcPr>
            <w:tcW w:w="709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301B9A" w:rsidP="00301B9A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2.</w:t>
            </w:r>
          </w:p>
        </w:tc>
        <w:tc>
          <w:tcPr>
            <w:tcW w:w="2552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B91B46" w:rsidP="00B91B46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VSTUP  ÚDAJOV</w:t>
            </w:r>
          </w:p>
        </w:tc>
        <w:tc>
          <w:tcPr>
            <w:tcW w:w="4252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B91B46" w:rsidRDefault="00B91B46" w:rsidP="00B91B46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Vstupy periférnych</w:t>
            </w:r>
          </w:p>
          <w:p w:rsidR="007C35B5" w:rsidRDefault="00B91B46" w:rsidP="00B91B46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zariadení</w:t>
            </w:r>
          </w:p>
        </w:tc>
        <w:tc>
          <w:tcPr>
            <w:tcW w:w="3402" w:type="dxa"/>
            <w:tcBorders>
              <w:left w:val="single" w:sz="12" w:space="0" w:color="002060"/>
              <w:right w:val="single" w:sz="12" w:space="0" w:color="002060"/>
            </w:tcBorders>
          </w:tcPr>
          <w:p w:rsidR="007C35B5" w:rsidRDefault="00E10B9C" w:rsidP="00301B9A">
            <w:pPr>
              <w:pStyle w:val="Bezriadkovania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object w:dxaOrig="2190" w:dyaOrig="21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73.5pt" o:ole="">
                  <v:imagedata r:id="rId5" o:title=""/>
                </v:shape>
                <o:OLEObject Type="Embed" ProgID="PBrush" ShapeID="_x0000_i1025" DrawAspect="Content" ObjectID="_1690838390" r:id="rId6"/>
              </w:object>
            </w:r>
          </w:p>
        </w:tc>
      </w:tr>
      <w:tr w:rsidR="003406C6" w:rsidTr="004C30D3">
        <w:tc>
          <w:tcPr>
            <w:tcW w:w="709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301B9A" w:rsidP="00301B9A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3.</w:t>
            </w:r>
          </w:p>
        </w:tc>
        <w:tc>
          <w:tcPr>
            <w:tcW w:w="2552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B91B46" w:rsidP="00B91B46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VÝSTUP  ÚDAJOV</w:t>
            </w:r>
          </w:p>
        </w:tc>
        <w:tc>
          <w:tcPr>
            <w:tcW w:w="4252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B91B46" w:rsidRDefault="00B91B46" w:rsidP="00B91B46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Výstupy periférnych</w:t>
            </w:r>
          </w:p>
          <w:p w:rsidR="007C35B5" w:rsidRDefault="00B91B46" w:rsidP="00B91B46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zariadení</w:t>
            </w:r>
          </w:p>
        </w:tc>
        <w:tc>
          <w:tcPr>
            <w:tcW w:w="3402" w:type="dxa"/>
            <w:tcBorders>
              <w:left w:val="single" w:sz="12" w:space="0" w:color="002060"/>
              <w:right w:val="single" w:sz="12" w:space="0" w:color="002060"/>
            </w:tcBorders>
          </w:tcPr>
          <w:p w:rsidR="007C35B5" w:rsidRDefault="00E10B9C" w:rsidP="00301B9A">
            <w:pPr>
              <w:pStyle w:val="Bezriadkovania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object w:dxaOrig="1920" w:dyaOrig="2805">
                <v:shape id="_x0000_i1026" type="#_x0000_t75" style="width:72.75pt;height:105.75pt" o:ole="">
                  <v:imagedata r:id="rId7" o:title=""/>
                </v:shape>
                <o:OLEObject Type="Embed" ProgID="PBrush" ShapeID="_x0000_i1026" DrawAspect="Content" ObjectID="_1690838391" r:id="rId8"/>
              </w:object>
            </w:r>
          </w:p>
        </w:tc>
      </w:tr>
      <w:tr w:rsidR="003406C6" w:rsidTr="004C30D3">
        <w:tc>
          <w:tcPr>
            <w:tcW w:w="709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301B9A" w:rsidP="00301B9A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4.</w:t>
            </w:r>
          </w:p>
        </w:tc>
        <w:tc>
          <w:tcPr>
            <w:tcW w:w="2552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69585E" w:rsidP="0069585E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SPRACOVANIE</w:t>
            </w:r>
          </w:p>
          <w:p w:rsidR="0069585E" w:rsidRDefault="0069585E" w:rsidP="0069585E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ÚDAJOV</w:t>
            </w:r>
          </w:p>
        </w:tc>
        <w:tc>
          <w:tcPr>
            <w:tcW w:w="4252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69585E" w:rsidP="0069585E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Výpočet, operácia priradenia, činnosť programu, počas ktorej dochádza k vytváraniu nových dát</w:t>
            </w:r>
          </w:p>
        </w:tc>
        <w:tc>
          <w:tcPr>
            <w:tcW w:w="3402" w:type="dxa"/>
            <w:tcBorders>
              <w:left w:val="single" w:sz="12" w:space="0" w:color="002060"/>
              <w:right w:val="single" w:sz="12" w:space="0" w:color="002060"/>
            </w:tcBorders>
          </w:tcPr>
          <w:p w:rsidR="007C35B5" w:rsidRDefault="00724C53" w:rsidP="00301B9A">
            <w:pPr>
              <w:pStyle w:val="Bezriadkovania"/>
            </w:pPr>
            <w:r>
              <w:object w:dxaOrig="1620" w:dyaOrig="855">
                <v:shape id="_x0000_i1027" type="#_x0000_t75" style="width:63.75pt;height:33.75pt" o:ole="">
                  <v:imagedata r:id="rId9" o:title=""/>
                </v:shape>
                <o:OLEObject Type="Embed" ProgID="PBrush" ShapeID="_x0000_i1027" DrawAspect="Content" ObjectID="_1690838392" r:id="rId10"/>
              </w:object>
            </w:r>
          </w:p>
          <w:p w:rsidR="0074692B" w:rsidRDefault="0074692B" w:rsidP="00301B9A">
            <w:pPr>
              <w:pStyle w:val="Bezriadkovania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object w:dxaOrig="2445" w:dyaOrig="585">
                <v:shape id="_x0000_i1028" type="#_x0000_t75" style="width:122.25pt;height:29.25pt" o:ole="">
                  <v:imagedata r:id="rId11" o:title=""/>
                </v:shape>
                <o:OLEObject Type="Embed" ProgID="PBrush" ShapeID="_x0000_i1028" DrawAspect="Content" ObjectID="_1690838393" r:id="rId12"/>
              </w:object>
            </w:r>
          </w:p>
        </w:tc>
      </w:tr>
      <w:tr w:rsidR="003C1CF6" w:rsidTr="004C30D3">
        <w:tc>
          <w:tcPr>
            <w:tcW w:w="709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301B9A" w:rsidP="00301B9A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5.</w:t>
            </w:r>
          </w:p>
        </w:tc>
        <w:tc>
          <w:tcPr>
            <w:tcW w:w="2552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3406C6" w:rsidP="003406C6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VETVENIE = PODMIENENÁ  OPERÁCIA</w:t>
            </w:r>
          </w:p>
        </w:tc>
        <w:tc>
          <w:tcPr>
            <w:tcW w:w="4252" w:type="dxa"/>
            <w:tcBorders>
              <w:left w:val="single" w:sz="12" w:space="0" w:color="002060"/>
              <w:right w:val="single" w:sz="12" w:space="0" w:color="002060"/>
            </w:tcBorders>
          </w:tcPr>
          <w:p w:rsidR="007C35B5" w:rsidRDefault="003406C6" w:rsidP="003406C6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Postup spracovania programu sa mení v dôsledku logickej podmienky</w:t>
            </w:r>
          </w:p>
        </w:tc>
        <w:tc>
          <w:tcPr>
            <w:tcW w:w="3402" w:type="dxa"/>
            <w:tcBorders>
              <w:left w:val="single" w:sz="12" w:space="0" w:color="002060"/>
              <w:right w:val="single" w:sz="12" w:space="0" w:color="002060"/>
            </w:tcBorders>
          </w:tcPr>
          <w:p w:rsidR="007C35B5" w:rsidRDefault="003C1CF6" w:rsidP="00301B9A">
            <w:pPr>
              <w:pStyle w:val="Bezriadkovania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object w:dxaOrig="3420" w:dyaOrig="1320">
                <v:shape id="_x0000_i1029" type="#_x0000_t75" style="width:147pt;height:57pt" o:ole="">
                  <v:imagedata r:id="rId13" o:title=""/>
                </v:shape>
                <o:OLEObject Type="Embed" ProgID="PBrush" ShapeID="_x0000_i1029" DrawAspect="Content" ObjectID="_1690838394" r:id="rId14"/>
              </w:object>
            </w:r>
          </w:p>
        </w:tc>
      </w:tr>
      <w:tr w:rsidR="003C1CF6" w:rsidTr="004C30D3">
        <w:tc>
          <w:tcPr>
            <w:tcW w:w="709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301B9A" w:rsidP="00301B9A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6.</w:t>
            </w:r>
          </w:p>
        </w:tc>
        <w:tc>
          <w:tcPr>
            <w:tcW w:w="2552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3406C6" w:rsidP="003406C6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PODPROGRAM</w:t>
            </w:r>
          </w:p>
        </w:tc>
        <w:tc>
          <w:tcPr>
            <w:tcW w:w="4252" w:type="dxa"/>
            <w:tcBorders>
              <w:left w:val="single" w:sz="12" w:space="0" w:color="002060"/>
              <w:right w:val="single" w:sz="12" w:space="0" w:color="002060"/>
            </w:tcBorders>
          </w:tcPr>
          <w:p w:rsidR="007C35B5" w:rsidRDefault="003406C6" w:rsidP="00301B9A">
            <w:pPr>
              <w:pStyle w:val="Bezriadkovania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Samostatný úsek programu, ktorý možno vyvolať z ľubovoľného miesta programu</w:t>
            </w:r>
          </w:p>
        </w:tc>
        <w:tc>
          <w:tcPr>
            <w:tcW w:w="3402" w:type="dxa"/>
            <w:tcBorders>
              <w:left w:val="single" w:sz="12" w:space="0" w:color="002060"/>
              <w:right w:val="single" w:sz="12" w:space="0" w:color="002060"/>
            </w:tcBorders>
          </w:tcPr>
          <w:p w:rsidR="007C35B5" w:rsidRDefault="00107C1E" w:rsidP="00301B9A">
            <w:pPr>
              <w:pStyle w:val="Bezriadkovania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object w:dxaOrig="2715" w:dyaOrig="1080">
                <v:shape id="_x0000_i1030" type="#_x0000_t75" style="width:135.75pt;height:54pt" o:ole="">
                  <v:imagedata r:id="rId15" o:title=""/>
                </v:shape>
                <o:OLEObject Type="Embed" ProgID="PBrush" ShapeID="_x0000_i1030" DrawAspect="Content" ObjectID="_1690838395" r:id="rId16"/>
              </w:object>
            </w:r>
          </w:p>
        </w:tc>
      </w:tr>
      <w:tr w:rsidR="003C1CF6" w:rsidTr="004C30D3">
        <w:tc>
          <w:tcPr>
            <w:tcW w:w="709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301B9A" w:rsidP="00301B9A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7.</w:t>
            </w:r>
          </w:p>
        </w:tc>
        <w:tc>
          <w:tcPr>
            <w:tcW w:w="2552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914B41" w:rsidP="00914B41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ARITMETICKÝ CYKLUS</w:t>
            </w:r>
          </w:p>
        </w:tc>
        <w:tc>
          <w:tcPr>
            <w:tcW w:w="4252" w:type="dxa"/>
            <w:tcBorders>
              <w:left w:val="single" w:sz="12" w:space="0" w:color="002060"/>
              <w:right w:val="single" w:sz="12" w:space="0" w:color="002060"/>
            </w:tcBorders>
          </w:tcPr>
          <w:p w:rsidR="007C35B5" w:rsidRDefault="00914B41" w:rsidP="00301B9A">
            <w:pPr>
              <w:pStyle w:val="Bezriadkovania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Cyklus s definovanou </w:t>
            </w:r>
            <w:r w:rsidRPr="00234EA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  <w:u w:val="single"/>
              </w:rPr>
              <w:t>počiatočnou hodnotou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) a </w:t>
            </w:r>
            <w:r w:rsidRPr="00234EA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  <w:u w:val="single"/>
              </w:rPr>
              <w:t>konečnou hodnotou</w:t>
            </w:r>
            <w:r w:rsidR="00234EA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(</w:t>
            </w:r>
            <w:proofErr w:type="spellStart"/>
            <w:r w:rsidR="00234EA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kh</w:t>
            </w:r>
            <w:proofErr w:type="spellEnd"/>
            <w:r w:rsidR="00234EA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) a </w:t>
            </w:r>
            <w:r w:rsidR="00234EA5" w:rsidRPr="00234EA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  <w:u w:val="single"/>
              </w:rPr>
              <w:t>krokom</w:t>
            </w:r>
            <w:r w:rsidR="00234EA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, s konkrétnym počtom opakovaní</w:t>
            </w:r>
          </w:p>
          <w:p w:rsidR="00234EA5" w:rsidRPr="00234EA5" w:rsidRDefault="00234EA5" w:rsidP="00301B9A">
            <w:pPr>
              <w:pStyle w:val="Bezriadkovania"/>
              <w:rPr>
                <w:rFonts w:ascii="Times New Roman" w:hAnsi="Times New Roman" w:cs="Times New Roman"/>
                <w:b/>
                <w:color w:val="003366"/>
                <w:sz w:val="28"/>
                <w:szCs w:val="28"/>
              </w:rPr>
            </w:pPr>
            <w:r w:rsidRPr="00234EA5">
              <w:rPr>
                <w:rFonts w:ascii="Times New Roman" w:hAnsi="Times New Roman" w:cs="Times New Roman"/>
                <w:b/>
                <w:color w:val="003366"/>
                <w:sz w:val="28"/>
                <w:szCs w:val="28"/>
              </w:rPr>
              <w:t>(alebo dolnou hranicou –</w:t>
            </w:r>
            <w:proofErr w:type="spellStart"/>
            <w:r w:rsidRPr="00234EA5">
              <w:rPr>
                <w:rFonts w:ascii="Times New Roman" w:hAnsi="Times New Roman" w:cs="Times New Roman"/>
                <w:b/>
                <w:color w:val="003366"/>
                <w:sz w:val="28"/>
                <w:szCs w:val="28"/>
              </w:rPr>
              <w:t>dh,hornou</w:t>
            </w:r>
            <w:proofErr w:type="spellEnd"/>
            <w:r w:rsidRPr="00234EA5">
              <w:rPr>
                <w:rFonts w:ascii="Times New Roman" w:hAnsi="Times New Roman" w:cs="Times New Roman"/>
                <w:b/>
                <w:color w:val="003366"/>
                <w:sz w:val="28"/>
                <w:szCs w:val="28"/>
              </w:rPr>
              <w:t xml:space="preserve"> hranicou – </w:t>
            </w:r>
            <w:proofErr w:type="spellStart"/>
            <w:r w:rsidRPr="00234EA5">
              <w:rPr>
                <w:rFonts w:ascii="Times New Roman" w:hAnsi="Times New Roman" w:cs="Times New Roman"/>
                <w:b/>
                <w:color w:val="003366"/>
                <w:sz w:val="28"/>
                <w:szCs w:val="28"/>
              </w:rPr>
              <w:t>hh</w:t>
            </w:r>
            <w:proofErr w:type="spellEnd"/>
            <w:r w:rsidRPr="00234EA5">
              <w:rPr>
                <w:rFonts w:ascii="Times New Roman" w:hAnsi="Times New Roman" w:cs="Times New Roman"/>
                <w:b/>
                <w:color w:val="003366"/>
                <w:sz w:val="28"/>
                <w:szCs w:val="28"/>
              </w:rPr>
              <w:t xml:space="preserve"> a krokom – k)</w:t>
            </w:r>
          </w:p>
        </w:tc>
        <w:tc>
          <w:tcPr>
            <w:tcW w:w="3402" w:type="dxa"/>
            <w:tcBorders>
              <w:left w:val="single" w:sz="12" w:space="0" w:color="002060"/>
              <w:right w:val="single" w:sz="12" w:space="0" w:color="002060"/>
            </w:tcBorders>
          </w:tcPr>
          <w:p w:rsidR="00234EA5" w:rsidRDefault="003C1CF6" w:rsidP="00301B9A">
            <w:pPr>
              <w:pStyle w:val="Bezriadkovania"/>
            </w:pPr>
            <w:r>
              <w:object w:dxaOrig="3390" w:dyaOrig="1590">
                <v:shape id="_x0000_i1031" type="#_x0000_t75" style="width:118.5pt;height:55.5pt" o:ole="">
                  <v:imagedata r:id="rId17" o:title=""/>
                </v:shape>
                <o:OLEObject Type="Embed" ProgID="PBrush" ShapeID="_x0000_i1031" DrawAspect="Content" ObjectID="_1690838396" r:id="rId18"/>
              </w:object>
            </w:r>
          </w:p>
          <w:p w:rsidR="007C35B5" w:rsidRDefault="003C1CF6" w:rsidP="00301B9A">
            <w:pPr>
              <w:pStyle w:val="Bezriadkovania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object w:dxaOrig="3090" w:dyaOrig="1665">
                <v:shape id="_x0000_i1032" type="#_x0000_t75" style="width:111pt;height:60pt" o:ole="">
                  <v:imagedata r:id="rId19" o:title=""/>
                </v:shape>
                <o:OLEObject Type="Embed" ProgID="PBrush" ShapeID="_x0000_i1032" DrawAspect="Content" ObjectID="_1690838397" r:id="rId20"/>
              </w:object>
            </w:r>
          </w:p>
        </w:tc>
      </w:tr>
      <w:tr w:rsidR="003C1CF6" w:rsidTr="004C30D3">
        <w:tc>
          <w:tcPr>
            <w:tcW w:w="709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301B9A" w:rsidP="00301B9A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8.</w:t>
            </w:r>
          </w:p>
        </w:tc>
        <w:tc>
          <w:tcPr>
            <w:tcW w:w="2552" w:type="dxa"/>
            <w:tcBorders>
              <w:left w:val="single" w:sz="12" w:space="0" w:color="002060"/>
              <w:right w:val="single" w:sz="12" w:space="0" w:color="002060"/>
            </w:tcBorders>
          </w:tcPr>
          <w:p w:rsidR="007C35B5" w:rsidRDefault="00234EA5" w:rsidP="00301B9A">
            <w:pPr>
              <w:pStyle w:val="Bezriadkovania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SPOJKA = NÁVESTIE</w:t>
            </w:r>
          </w:p>
        </w:tc>
        <w:tc>
          <w:tcPr>
            <w:tcW w:w="4252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724C53" w:rsidP="00D26F1D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Označenie prerušenej spojnice v diagrame</w:t>
            </w:r>
          </w:p>
        </w:tc>
        <w:tc>
          <w:tcPr>
            <w:tcW w:w="3402" w:type="dxa"/>
            <w:tcBorders>
              <w:left w:val="single" w:sz="12" w:space="0" w:color="002060"/>
              <w:right w:val="single" w:sz="12" w:space="0" w:color="002060"/>
            </w:tcBorders>
          </w:tcPr>
          <w:p w:rsidR="007C35B5" w:rsidRDefault="00724C53" w:rsidP="00301B9A">
            <w:pPr>
              <w:pStyle w:val="Bezriadkovania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object w:dxaOrig="540" w:dyaOrig="525">
                <v:shape id="_x0000_i1033" type="#_x0000_t75" style="width:27pt;height:26.25pt" o:ole="">
                  <v:imagedata r:id="rId21" o:title=""/>
                </v:shape>
                <o:OLEObject Type="Embed" ProgID="PBrush" ShapeID="_x0000_i1033" DrawAspect="Content" ObjectID="_1690838398" r:id="rId22"/>
              </w:object>
            </w:r>
          </w:p>
        </w:tc>
      </w:tr>
      <w:tr w:rsidR="003C1CF6" w:rsidTr="004C30D3">
        <w:tc>
          <w:tcPr>
            <w:tcW w:w="709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301B9A" w:rsidP="00301B9A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9.</w:t>
            </w:r>
          </w:p>
        </w:tc>
        <w:tc>
          <w:tcPr>
            <w:tcW w:w="2552" w:type="dxa"/>
            <w:tcBorders>
              <w:left w:val="single" w:sz="12" w:space="0" w:color="002060"/>
              <w:right w:val="single" w:sz="12" w:space="0" w:color="002060"/>
            </w:tcBorders>
          </w:tcPr>
          <w:p w:rsidR="007C35B5" w:rsidRDefault="00D26F1D" w:rsidP="00474B2B">
            <w:pPr>
              <w:pStyle w:val="Bezriadkovania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A)  SPOJNICA</w:t>
            </w:r>
          </w:p>
          <w:p w:rsidR="00D26F1D" w:rsidRDefault="00D26F1D" w:rsidP="00474B2B">
            <w:pPr>
              <w:pStyle w:val="Bezriadkovania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B)  VETVENIE</w:t>
            </w:r>
          </w:p>
          <w:p w:rsidR="00D26F1D" w:rsidRDefault="00D26F1D" w:rsidP="00474B2B">
            <w:pPr>
              <w:pStyle w:val="Bezriadkovania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C)  KRIŽOVANIE</w:t>
            </w:r>
          </w:p>
        </w:tc>
        <w:tc>
          <w:tcPr>
            <w:tcW w:w="4252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D26F1D" w:rsidP="00D26F1D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Spojenie ciest, rozvetvenie, smerovanie programu</w:t>
            </w:r>
          </w:p>
        </w:tc>
        <w:tc>
          <w:tcPr>
            <w:tcW w:w="3402" w:type="dxa"/>
            <w:tcBorders>
              <w:left w:val="single" w:sz="12" w:space="0" w:color="002060"/>
              <w:right w:val="single" w:sz="12" w:space="0" w:color="002060"/>
            </w:tcBorders>
          </w:tcPr>
          <w:p w:rsidR="007C35B5" w:rsidRDefault="00474B2B" w:rsidP="00301B9A">
            <w:pPr>
              <w:pStyle w:val="Bezriadkovania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object w:dxaOrig="3930" w:dyaOrig="1260">
                <v:shape id="_x0000_i1034" type="#_x0000_t75" style="width:159pt;height:51pt" o:ole="">
                  <v:imagedata r:id="rId23" o:title=""/>
                </v:shape>
                <o:OLEObject Type="Embed" ProgID="PBrush" ShapeID="_x0000_i1034" DrawAspect="Content" ObjectID="_1690838399" r:id="rId24"/>
              </w:object>
            </w:r>
          </w:p>
        </w:tc>
      </w:tr>
      <w:tr w:rsidR="00301B9A" w:rsidTr="004C30D3">
        <w:tblPrEx>
          <w:tblBorders>
            <w:top w:val="single" w:sz="12" w:space="0" w:color="002060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00"/>
        </w:trPr>
        <w:tc>
          <w:tcPr>
            <w:tcW w:w="10915" w:type="dxa"/>
            <w:gridSpan w:val="4"/>
          </w:tcPr>
          <w:p w:rsidR="00301B9A" w:rsidRDefault="00301B9A" w:rsidP="00301B9A">
            <w:pPr>
              <w:pStyle w:val="Bezriadkovania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</w:tr>
    </w:tbl>
    <w:p w:rsidR="0099405C" w:rsidRPr="006D296F" w:rsidRDefault="0099405C" w:rsidP="006D296F"/>
    <w:sectPr w:rsidR="0099405C" w:rsidRPr="006D296F" w:rsidSect="00474B2B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70"/>
  <w:displayHorizontalDrawingGridEvery w:val="2"/>
  <w:characterSpacingControl w:val="doNotCompress"/>
  <w:compat/>
  <w:rsids>
    <w:rsidRoot w:val="00382522"/>
    <w:rsid w:val="00071A0F"/>
    <w:rsid w:val="000911F0"/>
    <w:rsid w:val="001023B9"/>
    <w:rsid w:val="00107C1E"/>
    <w:rsid w:val="00155948"/>
    <w:rsid w:val="001665D9"/>
    <w:rsid w:val="001A24E3"/>
    <w:rsid w:val="001A757F"/>
    <w:rsid w:val="00234EA5"/>
    <w:rsid w:val="00277E1F"/>
    <w:rsid w:val="002F1BCB"/>
    <w:rsid w:val="00301B9A"/>
    <w:rsid w:val="003406C6"/>
    <w:rsid w:val="00382522"/>
    <w:rsid w:val="003C1CF6"/>
    <w:rsid w:val="00441430"/>
    <w:rsid w:val="004603D4"/>
    <w:rsid w:val="00474B2B"/>
    <w:rsid w:val="004C30D3"/>
    <w:rsid w:val="004D5D00"/>
    <w:rsid w:val="0069585E"/>
    <w:rsid w:val="00696C65"/>
    <w:rsid w:val="006D296F"/>
    <w:rsid w:val="00721DE5"/>
    <w:rsid w:val="00724C53"/>
    <w:rsid w:val="0074692B"/>
    <w:rsid w:val="007C35B5"/>
    <w:rsid w:val="008853BD"/>
    <w:rsid w:val="00914B41"/>
    <w:rsid w:val="0099405C"/>
    <w:rsid w:val="009D3B80"/>
    <w:rsid w:val="009E0225"/>
    <w:rsid w:val="00A05F1C"/>
    <w:rsid w:val="00A56D07"/>
    <w:rsid w:val="00AC3704"/>
    <w:rsid w:val="00B91B46"/>
    <w:rsid w:val="00C071E3"/>
    <w:rsid w:val="00C7260E"/>
    <w:rsid w:val="00CF30B1"/>
    <w:rsid w:val="00D26F1D"/>
    <w:rsid w:val="00E10B9C"/>
    <w:rsid w:val="00E77E4D"/>
    <w:rsid w:val="00F45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o:colormenu v:ext="edit" strokecolor="#0046d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zriadkovania">
    <w:name w:val="No Spacing"/>
    <w:uiPriority w:val="1"/>
    <w:qFormat/>
    <w:rsid w:val="00071A0F"/>
    <w:rPr>
      <w:rFonts w:asciiTheme="minorHAnsi" w:eastAsiaTheme="minorEastAsia" w:hAnsiTheme="minorHAnsi" w:cstheme="minorBidi"/>
      <w:color w:val="auto"/>
      <w:sz w:val="22"/>
      <w:szCs w:val="22"/>
      <w:vertAlign w:val="baseli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C35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35B5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7C35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png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3.png"/><Relationship Id="rId12" Type="http://schemas.openxmlformats.org/officeDocument/2006/relationships/oleObject" Target="embeddings/oleObject4.bin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24" Type="http://schemas.openxmlformats.org/officeDocument/2006/relationships/oleObject" Target="embeddings/oleObject10.bin"/><Relationship Id="rId5" Type="http://schemas.openxmlformats.org/officeDocument/2006/relationships/image" Target="media/image2.png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10" Type="http://schemas.openxmlformats.org/officeDocument/2006/relationships/oleObject" Target="embeddings/oleObject3.bin"/><Relationship Id="rId19" Type="http://schemas.openxmlformats.org/officeDocument/2006/relationships/image" Target="media/image9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23</cp:revision>
  <dcterms:created xsi:type="dcterms:W3CDTF">2019-10-21T15:16:00Z</dcterms:created>
  <dcterms:modified xsi:type="dcterms:W3CDTF">2021-08-18T22:33:00Z</dcterms:modified>
</cp:coreProperties>
</file>