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6C" w:rsidRDefault="0071373A" w:rsidP="0071373A">
      <w:pPr>
        <w:jc w:val="center"/>
        <w:rPr>
          <w:b/>
          <w:color w:val="FF0000"/>
          <w:sz w:val="28"/>
          <w:szCs w:val="28"/>
          <w:vertAlign w:val="baseline"/>
        </w:rPr>
      </w:pPr>
      <w:r w:rsidRPr="0071373A">
        <w:rPr>
          <w:b/>
          <w:color w:val="FF0000"/>
          <w:sz w:val="28"/>
          <w:szCs w:val="28"/>
          <w:vertAlign w:val="baseline"/>
        </w:rPr>
        <w:t>ELEKTRICKÉ INŠTALÁCIE V NN ROZVODOCH</w:t>
      </w:r>
    </w:p>
    <w:p w:rsidR="0071373A" w:rsidRPr="00F80B06" w:rsidRDefault="00F80B06" w:rsidP="0071373A">
      <w:pPr>
        <w:rPr>
          <w:color w:val="auto"/>
          <w:vertAlign w:val="baseline"/>
        </w:rPr>
      </w:pPr>
      <w:r w:rsidRPr="00F80B06">
        <w:rPr>
          <w:color w:val="auto"/>
          <w:vertAlign w:val="baseline"/>
        </w:rPr>
        <w:t xml:space="preserve">Pre elektrickú inštaláciu </w:t>
      </w:r>
      <w:r w:rsidRPr="00F80B06">
        <w:rPr>
          <w:b/>
          <w:color w:val="auto"/>
          <w:vertAlign w:val="baseline"/>
        </w:rPr>
        <w:t>platí norma STN 332130:1983</w:t>
      </w:r>
      <w:r w:rsidRPr="00F80B06">
        <w:rPr>
          <w:color w:val="auto"/>
          <w:vertAlign w:val="baseline"/>
        </w:rPr>
        <w:t>,</w:t>
      </w:r>
      <w:r w:rsidRPr="00F80B06">
        <w:rPr>
          <w:b/>
          <w:color w:val="002060"/>
          <w:vertAlign w:val="baseline"/>
        </w:rPr>
        <w:t>pričom musí spĺňať požiadavky</w:t>
      </w:r>
      <w:r w:rsidRPr="00F80B06">
        <w:rPr>
          <w:color w:val="auto"/>
          <w:vertAlign w:val="baseline"/>
        </w:rPr>
        <w:t>:</w:t>
      </w:r>
    </w:p>
    <w:p w:rsidR="00F80B06" w:rsidRPr="00F80B06" w:rsidRDefault="00F80B06" w:rsidP="0071373A">
      <w:pPr>
        <w:rPr>
          <w:color w:val="auto"/>
          <w:vertAlign w:val="baseline"/>
        </w:rPr>
      </w:pPr>
      <w:r w:rsidRPr="00F80B06">
        <w:rPr>
          <w:color w:val="auto"/>
          <w:vertAlign w:val="baseline"/>
        </w:rPr>
        <w:t>- bezpečnosť osôb, zvierat a majetku;</w:t>
      </w:r>
    </w:p>
    <w:p w:rsidR="00F80B06" w:rsidRPr="00F80B06" w:rsidRDefault="00F80B06" w:rsidP="0071373A">
      <w:pPr>
        <w:rPr>
          <w:color w:val="auto"/>
          <w:vertAlign w:val="baseline"/>
        </w:rPr>
      </w:pPr>
      <w:r w:rsidRPr="00F80B06">
        <w:rPr>
          <w:color w:val="auto"/>
          <w:vertAlign w:val="baseline"/>
        </w:rPr>
        <w:t>- prevádzkovú spoľahlivosť;</w:t>
      </w:r>
    </w:p>
    <w:p w:rsidR="00F80B06" w:rsidRPr="00F80B06" w:rsidRDefault="00F80B06" w:rsidP="0071373A">
      <w:pPr>
        <w:rPr>
          <w:color w:val="auto"/>
          <w:vertAlign w:val="baseline"/>
        </w:rPr>
      </w:pPr>
      <w:r w:rsidRPr="00F80B06">
        <w:rPr>
          <w:color w:val="auto"/>
          <w:vertAlign w:val="baseline"/>
        </w:rPr>
        <w:t>- prehľadnosť elektrických rozvodov;</w:t>
      </w:r>
    </w:p>
    <w:p w:rsidR="00F80B06" w:rsidRDefault="00F80B06" w:rsidP="0071373A">
      <w:pPr>
        <w:rPr>
          <w:color w:val="auto"/>
          <w:vertAlign w:val="baseline"/>
        </w:rPr>
      </w:pPr>
      <w:r w:rsidRPr="00F80B06">
        <w:rPr>
          <w:color w:val="auto"/>
          <w:vertAlign w:val="baseline"/>
        </w:rPr>
        <w:t>- hospodárne využitie typizovaných jednotiek a celkov(rozvádzače, ochranné prístroje, atď..)</w:t>
      </w:r>
      <w:r>
        <w:rPr>
          <w:color w:val="auto"/>
          <w:vertAlign w:val="baseline"/>
        </w:rPr>
        <w:t>;</w:t>
      </w:r>
    </w:p>
    <w:p w:rsidR="00F80B06" w:rsidRDefault="00F80B06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>- zamedzenie nepriaznivých vplyvov a rušivých napätí pri križovaní a súbehu s oznamovacím vedením;</w:t>
      </w:r>
    </w:p>
    <w:p w:rsidR="00F80B06" w:rsidRDefault="00F80B06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>- estetický vzhľad;</w:t>
      </w:r>
    </w:p>
    <w:p w:rsidR="00D34D6C" w:rsidRDefault="00D34D6C" w:rsidP="0071373A">
      <w:pPr>
        <w:rPr>
          <w:color w:val="auto"/>
          <w:vertAlign w:val="baseline"/>
        </w:rPr>
      </w:pPr>
    </w:p>
    <w:p w:rsidR="00F80B06" w:rsidRDefault="00F80B06" w:rsidP="0071373A">
      <w:pPr>
        <w:rPr>
          <w:b/>
          <w:color w:val="auto"/>
          <w:vertAlign w:val="baseline"/>
        </w:rPr>
      </w:pPr>
      <w:r w:rsidRPr="00BE38FC">
        <w:rPr>
          <w:b/>
          <w:color w:val="auto"/>
          <w:vertAlign w:val="baseline"/>
        </w:rPr>
        <w:t>1) Elektrické zariadenie, ktorého funkcia je nutná pri evakuácii obyvateľstva alebo pri hasení požiaru sa pripája samostatným vedením z prípojkovej skrine alebo z hlavného rozvádzača.</w:t>
      </w:r>
    </w:p>
    <w:p w:rsidR="00BE38FC" w:rsidRDefault="00BE38FC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v</w:t>
      </w:r>
      <w:r w:rsidRPr="00BE38FC">
        <w:rPr>
          <w:color w:val="auto"/>
          <w:vertAlign w:val="baseline"/>
        </w:rPr>
        <w:t>edenie musí byť pripojené tak, aby zostalo pod napätím pri odpojení ostatných</w:t>
      </w:r>
      <w:r>
        <w:rPr>
          <w:color w:val="auto"/>
          <w:vertAlign w:val="baseline"/>
        </w:rPr>
        <w:t xml:space="preserve"> el. zariadení </w:t>
      </w:r>
    </w:p>
    <w:p w:rsidR="00BE38FC" w:rsidRDefault="00BE38FC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v prípojkovej skrini, alebo v hlavnom rozvádzači;</w:t>
      </w:r>
    </w:p>
    <w:p w:rsidR="00BE38FC" w:rsidRDefault="00BE38FC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>- toto zariadenie musí mať zaistenú dodávku el. energie najmenej z dvoch miest;</w:t>
      </w:r>
    </w:p>
    <w:p w:rsidR="00BE38FC" w:rsidRDefault="00BE38FC" w:rsidP="0071373A">
      <w:pPr>
        <w:rPr>
          <w:b/>
          <w:color w:val="auto"/>
          <w:vertAlign w:val="baseline"/>
        </w:rPr>
      </w:pPr>
      <w:r w:rsidRPr="00BE38FC">
        <w:rPr>
          <w:b/>
          <w:color w:val="auto"/>
          <w:vertAlign w:val="baseline"/>
        </w:rPr>
        <w:t>2)</w:t>
      </w:r>
      <w:r>
        <w:rPr>
          <w:b/>
          <w:color w:val="auto"/>
          <w:vertAlign w:val="baseline"/>
        </w:rPr>
        <w:t xml:space="preserve"> Rozvádzače musia byť konštruované tak, aby vyhovovali vonkajším vplyvom.</w:t>
      </w:r>
    </w:p>
    <w:p w:rsidR="00BE38FC" w:rsidRDefault="00BE38FC" w:rsidP="0071373A">
      <w:pPr>
        <w:rPr>
          <w:color w:val="auto"/>
          <w:vertAlign w:val="baseline"/>
        </w:rPr>
      </w:pPr>
      <w:r w:rsidRPr="00BE38FC">
        <w:rPr>
          <w:color w:val="auto"/>
          <w:vertAlign w:val="baseline"/>
        </w:rPr>
        <w:t>- osádzajú sa vo zvislej polohe</w:t>
      </w:r>
      <w:r>
        <w:rPr>
          <w:color w:val="auto"/>
          <w:vertAlign w:val="baseline"/>
        </w:rPr>
        <w:t>, na mieste prístupnom podľa prevádzkových a bezpečnostných podmienok;</w:t>
      </w:r>
    </w:p>
    <w:p w:rsidR="00D63E9F" w:rsidRDefault="00BE38FC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pred rozvádzačom musí byť trvalo voľný priestor aspoň 80 cm s rovnou plochou k bezpečnému </w:t>
      </w:r>
    </w:p>
    <w:p w:rsidR="00BE38FC" w:rsidRDefault="00D63E9F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vykonávaniu obsluhy a prác;</w:t>
      </w:r>
    </w:p>
    <w:p w:rsidR="00D63E9F" w:rsidRDefault="00D63E9F" w:rsidP="0071373A">
      <w:pPr>
        <w:rPr>
          <w:b/>
          <w:color w:val="auto"/>
          <w:vertAlign w:val="baseline"/>
        </w:rPr>
      </w:pPr>
      <w:r w:rsidRPr="00D63E9F">
        <w:rPr>
          <w:b/>
          <w:color w:val="auto"/>
          <w:vertAlign w:val="baseline"/>
        </w:rPr>
        <w:t xml:space="preserve">- </w:t>
      </w:r>
      <w:r w:rsidRPr="00D63E9F">
        <w:rPr>
          <w:b/>
          <w:color w:val="002060"/>
          <w:vertAlign w:val="baseline"/>
        </w:rPr>
        <w:t>rozvádzače sa nesmú osádzať na ramene schodišťa</w:t>
      </w:r>
      <w:r w:rsidRPr="00D63E9F">
        <w:rPr>
          <w:b/>
          <w:color w:val="auto"/>
          <w:vertAlign w:val="baseline"/>
        </w:rPr>
        <w:t>;</w:t>
      </w:r>
    </w:p>
    <w:p w:rsidR="00D63E9F" w:rsidRDefault="00D63E9F" w:rsidP="0071373A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D63E9F">
        <w:rPr>
          <w:color w:val="auto"/>
          <w:vertAlign w:val="baseline"/>
        </w:rPr>
        <w:t>krytie vo vnútri IP 20, vonku IP 44/20</w:t>
      </w:r>
      <w:r>
        <w:rPr>
          <w:color w:val="auto"/>
          <w:vertAlign w:val="baseline"/>
        </w:rPr>
        <w:t>;</w:t>
      </w:r>
    </w:p>
    <w:p w:rsidR="00D63E9F" w:rsidRDefault="00D63E9F" w:rsidP="0071373A">
      <w:pPr>
        <w:rPr>
          <w:b/>
          <w:color w:val="auto"/>
          <w:vertAlign w:val="baseline"/>
        </w:rPr>
      </w:pPr>
      <w:r w:rsidRPr="00D63E9F">
        <w:rPr>
          <w:b/>
          <w:color w:val="auto"/>
          <w:vertAlign w:val="baseline"/>
        </w:rPr>
        <w:t>3)</w:t>
      </w:r>
      <w:r>
        <w:rPr>
          <w:b/>
          <w:color w:val="auto"/>
          <w:vertAlign w:val="baseline"/>
        </w:rPr>
        <w:t xml:space="preserve"> Rozvody pevnej elektrickej inštalácie v objektoch budov sa vykonávajú </w:t>
      </w:r>
    </w:p>
    <w:p w:rsidR="00D63E9F" w:rsidRDefault="00D63E9F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 omietke;</w:t>
      </w:r>
    </w:p>
    <w:p w:rsidR="00D63E9F" w:rsidRDefault="00D63E9F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pod omietkou;</w:t>
      </w:r>
    </w:p>
    <w:p w:rsidR="00D63E9F" w:rsidRDefault="00D63E9F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 dutých stenách;</w:t>
      </w:r>
    </w:p>
    <w:p w:rsidR="00D63E9F" w:rsidRDefault="00D63E9F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 betóne;</w:t>
      </w:r>
    </w:p>
    <w:p w:rsidR="00D63E9F" w:rsidRDefault="00D63E9F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v stropných a podlahových dutinách;</w:t>
      </w:r>
    </w:p>
    <w:p w:rsidR="00D237FA" w:rsidRDefault="00D237FA" w:rsidP="0071373A">
      <w:pPr>
        <w:rPr>
          <w:b/>
          <w:color w:val="auto"/>
          <w:vertAlign w:val="baseline"/>
        </w:rPr>
      </w:pPr>
    </w:p>
    <w:p w:rsidR="00D237FA" w:rsidRDefault="00D237FA" w:rsidP="0071373A">
      <w:pPr>
        <w:rPr>
          <w:b/>
          <w:color w:val="002060"/>
          <w:vertAlign w:val="baseline"/>
        </w:rPr>
      </w:pPr>
      <w:r w:rsidRPr="00D237FA">
        <w:rPr>
          <w:b/>
          <w:color w:val="002060"/>
          <w:vertAlign w:val="baseline"/>
        </w:rPr>
        <w:t>El. inštalácie</w:t>
      </w:r>
    </w:p>
    <w:p w:rsidR="00D237FA" w:rsidRDefault="00D237FA" w:rsidP="0071373A">
      <w:pPr>
        <w:rPr>
          <w:color w:val="auto"/>
          <w:vertAlign w:val="baseline"/>
        </w:rPr>
      </w:pPr>
      <w:r w:rsidRPr="00D237FA">
        <w:rPr>
          <w:color w:val="auto"/>
          <w:vertAlign w:val="baseline"/>
        </w:rPr>
        <w:t xml:space="preserve"> – počet obvodov</w:t>
      </w:r>
      <w:r>
        <w:rPr>
          <w:color w:val="auto"/>
          <w:vertAlign w:val="baseline"/>
        </w:rPr>
        <w:t xml:space="preserve"> závisí</w:t>
      </w:r>
      <w:r w:rsidRPr="00D237FA">
        <w:rPr>
          <w:color w:val="auto"/>
          <w:vertAlign w:val="baseline"/>
        </w:rPr>
        <w:t xml:space="preserve"> od </w:t>
      </w:r>
      <w:r>
        <w:rPr>
          <w:color w:val="auto"/>
          <w:vertAlign w:val="baseline"/>
        </w:rPr>
        <w:t xml:space="preserve">kategórie bytu a </w:t>
      </w:r>
      <w:r w:rsidRPr="00D237FA">
        <w:rPr>
          <w:color w:val="auto"/>
          <w:vertAlign w:val="baseline"/>
        </w:rPr>
        <w:t xml:space="preserve">náročností </w:t>
      </w:r>
      <w:proofErr w:type="spellStart"/>
      <w:r w:rsidRPr="00D237FA">
        <w:rPr>
          <w:color w:val="auto"/>
          <w:vertAlign w:val="baseline"/>
        </w:rPr>
        <w:t>elektrizácie</w:t>
      </w:r>
      <w:proofErr w:type="spellEnd"/>
      <w:r w:rsidRPr="00D237F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</w:p>
    <w:p w:rsidR="00D237FA" w:rsidRDefault="00D237FA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>- zvlášť je svetelný obvod;</w:t>
      </w:r>
    </w:p>
    <w:p w:rsidR="00D63E9F" w:rsidRDefault="00D237FA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>- zvlášť je zásuvkový obvod ... samostatné obvody – pre elektrický sporák;</w:t>
      </w:r>
    </w:p>
    <w:p w:rsidR="00D237FA" w:rsidRDefault="00D237FA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-   umývačku riadu;</w:t>
      </w:r>
    </w:p>
    <w:p w:rsidR="00D237FA" w:rsidRDefault="00D237FA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-  ohrievače vody;</w:t>
      </w:r>
    </w:p>
    <w:p w:rsidR="00D237FA" w:rsidRDefault="00D237FA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-  práčku,  </w:t>
      </w:r>
      <w:proofErr w:type="spellStart"/>
      <w:r>
        <w:rPr>
          <w:color w:val="auto"/>
          <w:vertAlign w:val="baseline"/>
        </w:rPr>
        <w:t>atď</w:t>
      </w:r>
      <w:proofErr w:type="spellEnd"/>
      <w:r>
        <w:rPr>
          <w:color w:val="auto"/>
          <w:vertAlign w:val="baseline"/>
        </w:rPr>
        <w:t>...</w:t>
      </w:r>
    </w:p>
    <w:p w:rsidR="00D237FA" w:rsidRPr="00065069" w:rsidRDefault="00D237FA" w:rsidP="0071373A">
      <w:pPr>
        <w:rPr>
          <w:b/>
          <w:color w:val="auto"/>
          <w:vertAlign w:val="baseline"/>
        </w:rPr>
      </w:pPr>
      <w:r w:rsidRPr="00065069">
        <w:rPr>
          <w:b/>
          <w:color w:val="auto"/>
          <w:vertAlign w:val="baseline"/>
        </w:rPr>
        <w:t>Prierezy vodičov pre TN-S</w:t>
      </w:r>
    </w:p>
    <w:p w:rsidR="00D237FA" w:rsidRDefault="00D237FA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3E6821">
        <w:rPr>
          <w:color w:val="002060"/>
          <w:vertAlign w:val="baseline"/>
        </w:rPr>
        <w:t>svetelný obvod</w:t>
      </w:r>
      <w:r>
        <w:rPr>
          <w:color w:val="auto"/>
          <w:vertAlign w:val="baseline"/>
        </w:rPr>
        <w:t xml:space="preserve"> – menovitý prúd ističa 10 A </w:t>
      </w:r>
      <w:r w:rsidR="00065069">
        <w:rPr>
          <w:color w:val="auto"/>
          <w:vertAlign w:val="baseline"/>
        </w:rPr>
        <w:t>–</w:t>
      </w:r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Al</w:t>
      </w:r>
      <w:proofErr w:type="spellEnd"/>
      <w:r w:rsidR="0006506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</w:t>
      </w:r>
      <w:r w:rsidR="0006506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2,5 mm</w:t>
      </w:r>
      <w:r>
        <w:rPr>
          <w:color w:val="auto"/>
          <w:vertAlign w:val="superscript"/>
        </w:rPr>
        <w:t>2</w:t>
      </w:r>
      <w:r w:rsidR="00065069">
        <w:rPr>
          <w:color w:val="auto"/>
          <w:vertAlign w:val="baseline"/>
        </w:rPr>
        <w:t>;</w:t>
      </w:r>
    </w:p>
    <w:p w:rsidR="00065069" w:rsidRDefault="00065069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- </w:t>
      </w:r>
      <w:proofErr w:type="spellStart"/>
      <w:r>
        <w:rPr>
          <w:color w:val="auto"/>
          <w:vertAlign w:val="baseline"/>
        </w:rPr>
        <w:t>Cu</w:t>
      </w:r>
      <w:proofErr w:type="spellEnd"/>
      <w:r>
        <w:rPr>
          <w:color w:val="auto"/>
          <w:vertAlign w:val="baseline"/>
        </w:rPr>
        <w:t xml:space="preserve"> – 1.5 mm</w:t>
      </w:r>
      <w:r>
        <w:rPr>
          <w:color w:val="auto"/>
          <w:vertAlign w:val="superscript"/>
        </w:rPr>
        <w:t>2</w:t>
      </w:r>
      <w:r>
        <w:rPr>
          <w:color w:val="auto"/>
          <w:vertAlign w:val="baseline"/>
        </w:rPr>
        <w:t>;</w:t>
      </w:r>
    </w:p>
    <w:p w:rsidR="00065069" w:rsidRDefault="00065069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3E6821">
        <w:rPr>
          <w:color w:val="002060"/>
          <w:vertAlign w:val="baseline"/>
        </w:rPr>
        <w:t>zásuvkový obvod</w:t>
      </w:r>
      <w:r>
        <w:rPr>
          <w:color w:val="auto"/>
          <w:vertAlign w:val="baseline"/>
        </w:rPr>
        <w:t xml:space="preserve"> – menovitý prúd ističa 16A – </w:t>
      </w:r>
      <w:proofErr w:type="spellStart"/>
      <w:r>
        <w:rPr>
          <w:color w:val="auto"/>
          <w:vertAlign w:val="baseline"/>
        </w:rPr>
        <w:t>Al</w:t>
      </w:r>
      <w:proofErr w:type="spellEnd"/>
      <w:r>
        <w:rPr>
          <w:color w:val="auto"/>
          <w:vertAlign w:val="baseline"/>
        </w:rPr>
        <w:t xml:space="preserve"> – 4 mm</w:t>
      </w:r>
      <w:r>
        <w:rPr>
          <w:color w:val="auto"/>
          <w:vertAlign w:val="superscript"/>
        </w:rPr>
        <w:t>2</w:t>
      </w:r>
      <w:r>
        <w:rPr>
          <w:color w:val="auto"/>
          <w:vertAlign w:val="baseline"/>
        </w:rPr>
        <w:t>;</w:t>
      </w:r>
    </w:p>
    <w:p w:rsidR="00D34D6C" w:rsidRDefault="00065069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- </w:t>
      </w:r>
      <w:proofErr w:type="spellStart"/>
      <w:r>
        <w:rPr>
          <w:color w:val="auto"/>
          <w:vertAlign w:val="baseline"/>
        </w:rPr>
        <w:t>Cu</w:t>
      </w:r>
      <w:proofErr w:type="spellEnd"/>
      <w:r>
        <w:rPr>
          <w:color w:val="auto"/>
          <w:vertAlign w:val="baseline"/>
        </w:rPr>
        <w:t xml:space="preserve"> – 2,5 mm</w:t>
      </w:r>
      <w:r>
        <w:rPr>
          <w:color w:val="auto"/>
          <w:vertAlign w:val="superscript"/>
        </w:rPr>
        <w:t>2</w:t>
      </w:r>
      <w:r>
        <w:rPr>
          <w:color w:val="auto"/>
          <w:vertAlign w:val="baseline"/>
        </w:rPr>
        <w:t>;</w:t>
      </w:r>
    </w:p>
    <w:p w:rsidR="00065069" w:rsidRDefault="00065069" w:rsidP="0071373A">
      <w:pPr>
        <w:rPr>
          <w:b/>
          <w:color w:val="auto"/>
          <w:vertAlign w:val="baseline"/>
        </w:rPr>
      </w:pPr>
      <w:r w:rsidRPr="00065069">
        <w:rPr>
          <w:b/>
          <w:color w:val="auto"/>
          <w:vertAlign w:val="baseline"/>
        </w:rPr>
        <w:t>Svetelná inštalácia</w:t>
      </w:r>
    </w:p>
    <w:p w:rsidR="00065069" w:rsidRDefault="00065069" w:rsidP="0071373A">
      <w:pPr>
        <w:rPr>
          <w:color w:val="auto"/>
          <w:vertAlign w:val="baseline"/>
        </w:rPr>
      </w:pPr>
      <w:r w:rsidRPr="00065069">
        <w:rPr>
          <w:color w:val="auto"/>
          <w:vertAlign w:val="baseline"/>
        </w:rPr>
        <w:t>- spínače na ovládanie svetelných obvodov sa umiestňujú</w:t>
      </w:r>
      <w:r>
        <w:rPr>
          <w:color w:val="auto"/>
          <w:vertAlign w:val="baseline"/>
        </w:rPr>
        <w:t xml:space="preserve"> u vchodových dverí na strane kľučky;</w:t>
      </w:r>
    </w:p>
    <w:p w:rsidR="00065069" w:rsidRDefault="00065069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065069">
        <w:rPr>
          <w:b/>
          <w:color w:val="002060"/>
          <w:vertAlign w:val="baseline"/>
        </w:rPr>
        <w:t>zapnutý spínač</w:t>
      </w:r>
      <w:r>
        <w:rPr>
          <w:color w:val="auto"/>
          <w:vertAlign w:val="baseline"/>
        </w:rPr>
        <w:t xml:space="preserve"> – kolískový – kolíska stlačená hore;</w:t>
      </w:r>
    </w:p>
    <w:p w:rsidR="00D34D6C" w:rsidRPr="00065069" w:rsidRDefault="00065069" w:rsidP="0071373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- páčkový – páčka hore; </w:t>
      </w:r>
    </w:p>
    <w:p w:rsidR="00D237FA" w:rsidRDefault="003E6821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Objímka – spodok= pliešok – fáza L (</w:t>
      </w:r>
      <w:proofErr w:type="spellStart"/>
      <w:r>
        <w:rPr>
          <w:b/>
          <w:color w:val="auto"/>
          <w:vertAlign w:val="baseline"/>
        </w:rPr>
        <w:t>čierný</w:t>
      </w:r>
      <w:proofErr w:type="spellEnd"/>
      <w:r>
        <w:rPr>
          <w:b/>
          <w:color w:val="auto"/>
          <w:vertAlign w:val="baseline"/>
        </w:rPr>
        <w:t>, hnedý, šedý);</w:t>
      </w:r>
    </w:p>
    <w:p w:rsidR="003E6821" w:rsidRDefault="003E6821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- závit = </w:t>
      </w:r>
      <w:proofErr w:type="spellStart"/>
      <w:r>
        <w:rPr>
          <w:b/>
          <w:color w:val="auto"/>
          <w:vertAlign w:val="baseline"/>
        </w:rPr>
        <w:t>neutálny</w:t>
      </w:r>
      <w:proofErr w:type="spellEnd"/>
      <w:r>
        <w:rPr>
          <w:b/>
          <w:color w:val="auto"/>
          <w:vertAlign w:val="baseline"/>
        </w:rPr>
        <w:t xml:space="preserve"> N (modrý);</w:t>
      </w:r>
    </w:p>
    <w:p w:rsidR="00102193" w:rsidRDefault="00102193" w:rsidP="0071373A">
      <w:pPr>
        <w:rPr>
          <w:b/>
          <w:color w:val="auto"/>
          <w:vertAlign w:val="baseline"/>
        </w:rPr>
      </w:pPr>
    </w:p>
    <w:p w:rsidR="00D34D6C" w:rsidRDefault="00102193" w:rsidP="0071373A">
      <w:pPr>
        <w:rPr>
          <w:b/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043792" cy="1246338"/>
            <wp:effectExtent l="19050" t="0" r="3958" b="0"/>
            <wp:docPr id="13" name="Obrázok 13" descr="VÃ½sledok vyhÄ¾adÃ¡vania obrÃ¡zkov pre dopyt zapojenie objÃ­mky svet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zapojenie objÃ­mky svet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34" cy="125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1980147" cy="1430977"/>
            <wp:effectExtent l="19050" t="0" r="1053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29" cy="143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5649">
        <w:rPr>
          <w:b/>
          <w:color w:val="auto"/>
          <w:vertAlign w:val="baseline"/>
        </w:rPr>
        <w:t xml:space="preserve">  </w:t>
      </w:r>
      <w:r w:rsidR="00E35649">
        <w:rPr>
          <w:b/>
          <w:noProof/>
          <w:color w:val="auto"/>
          <w:vertAlign w:val="baseline"/>
        </w:rPr>
        <w:drawing>
          <wp:inline distT="0" distB="0" distL="0" distR="0">
            <wp:extent cx="1525854" cy="1436915"/>
            <wp:effectExtent l="1905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56" cy="143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93" w:rsidRDefault="00102193" w:rsidP="0071373A">
      <w:pPr>
        <w:rPr>
          <w:b/>
          <w:color w:val="auto"/>
          <w:vertAlign w:val="baseline"/>
        </w:rPr>
      </w:pPr>
    </w:p>
    <w:p w:rsidR="003E6821" w:rsidRDefault="003E6821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Vidlica = zásuvka – pri zastrčení ľavý kolík -  fáza L(</w:t>
      </w:r>
      <w:proofErr w:type="spellStart"/>
      <w:r>
        <w:rPr>
          <w:b/>
          <w:color w:val="auto"/>
          <w:vertAlign w:val="baseline"/>
        </w:rPr>
        <w:t>čierný</w:t>
      </w:r>
      <w:proofErr w:type="spellEnd"/>
      <w:r>
        <w:rPr>
          <w:b/>
          <w:color w:val="auto"/>
          <w:vertAlign w:val="baseline"/>
        </w:rPr>
        <w:t>, hnedý, šedý);</w:t>
      </w:r>
    </w:p>
    <w:p w:rsidR="003E6821" w:rsidRDefault="003E6821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</w:t>
      </w:r>
      <w:r w:rsidR="000E04AC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  -</w:t>
      </w:r>
      <w:r w:rsidR="000E04AC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pravý kolík -  neutrálny N (modrý);</w:t>
      </w:r>
    </w:p>
    <w:p w:rsidR="003E6821" w:rsidRDefault="003E6821" w:rsidP="0071373A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</w:t>
      </w:r>
      <w:r w:rsidR="000E04AC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 </w:t>
      </w:r>
      <w:r w:rsidR="000E04AC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 - hore je dutinka – ochranný PE(zelenožltý);</w:t>
      </w:r>
    </w:p>
    <w:p w:rsidR="003E6821" w:rsidRDefault="00DB2ABB" w:rsidP="0071373A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504.1pt;margin-top:140.3pt;width:7.45pt;height:70.15pt;flip:x;z-index:251658240" o:connectortype="straight" strokecolor="red" strokeweight=".5pt">
            <v:stroke endarrow="block"/>
            <v:shadow type="perspective" color="#622423 [1605]" opacity=".5" offset="1pt" offset2="-1pt"/>
          </v:shape>
        </w:pict>
      </w:r>
      <w:r w:rsidR="00D34D6C">
        <w:rPr>
          <w:b/>
          <w:color w:val="auto"/>
          <w:vertAlign w:val="baseline"/>
        </w:rPr>
        <w:t xml:space="preserve">      </w:t>
      </w:r>
      <w:r w:rsidR="003E6821">
        <w:rPr>
          <w:noProof/>
        </w:rPr>
        <w:drawing>
          <wp:inline distT="0" distB="0" distL="0" distR="0">
            <wp:extent cx="2080213" cy="2155372"/>
            <wp:effectExtent l="19050" t="0" r="0" b="0"/>
            <wp:docPr id="1" name="Obrázok 1" descr="VÃ½sledok vyhÄ¾adÃ¡vania obrÃ¡zkov pre dopyt zapojenie elektrickej vid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zapojenie elektrickej vidl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59" cy="216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4AC">
        <w:rPr>
          <w:b/>
          <w:color w:val="auto"/>
          <w:vertAlign w:val="baseline"/>
        </w:rPr>
        <w:t xml:space="preserve">  </w:t>
      </w:r>
      <w:r w:rsidR="000E04AC">
        <w:rPr>
          <w:b/>
          <w:noProof/>
          <w:color w:val="auto"/>
          <w:vertAlign w:val="baseline"/>
        </w:rPr>
        <w:drawing>
          <wp:inline distT="0" distB="0" distL="0" distR="0">
            <wp:extent cx="2248522" cy="2084120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22" cy="208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282F">
        <w:rPr>
          <w:noProof/>
        </w:rPr>
        <w:drawing>
          <wp:inline distT="0" distB="0" distL="0" distR="0">
            <wp:extent cx="938151" cy="1360271"/>
            <wp:effectExtent l="19050" t="0" r="0" b="0"/>
            <wp:docPr id="5" name="Obrázok 5" descr="VÃ½sledok vyhÄ¾adÃ¡vania obrÃ¡zkov pre dopyt zapojenie elektrickej vid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ok vyhÄ¾adÃ¡vania obrÃ¡zkov pre dopyt zapojenie elektrickej vidli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33" cy="13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534A">
        <w:rPr>
          <w:b/>
          <w:noProof/>
          <w:color w:val="auto"/>
          <w:vertAlign w:val="baseline"/>
        </w:rPr>
        <w:drawing>
          <wp:inline distT="0" distB="0" distL="0" distR="0">
            <wp:extent cx="1009650" cy="1407160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821" w:rsidRDefault="003E6821" w:rsidP="0071373A">
      <w:pPr>
        <w:rPr>
          <w:color w:val="auto"/>
          <w:sz w:val="20"/>
          <w:szCs w:val="20"/>
          <w:vertAlign w:val="baseline"/>
        </w:rPr>
      </w:pPr>
      <w:r w:rsidRPr="00F055F3">
        <w:rPr>
          <w:color w:val="auto"/>
          <w:sz w:val="20"/>
          <w:szCs w:val="20"/>
          <w:vertAlign w:val="baseline"/>
        </w:rPr>
        <w:t xml:space="preserve">                            </w:t>
      </w:r>
      <w:r w:rsidR="00F055F3" w:rsidRPr="00F055F3">
        <w:rPr>
          <w:color w:val="auto"/>
          <w:sz w:val="20"/>
          <w:szCs w:val="20"/>
          <w:vertAlign w:val="baseline"/>
        </w:rPr>
        <w:t xml:space="preserve">                                                                                          </w:t>
      </w:r>
      <w:r w:rsidR="00F055F3">
        <w:rPr>
          <w:color w:val="auto"/>
          <w:sz w:val="20"/>
          <w:szCs w:val="20"/>
          <w:vertAlign w:val="baseline"/>
        </w:rPr>
        <w:t xml:space="preserve">                     </w:t>
      </w:r>
      <w:r w:rsidR="00F055F3" w:rsidRPr="00F055F3">
        <w:rPr>
          <w:color w:val="auto"/>
          <w:sz w:val="20"/>
          <w:szCs w:val="20"/>
          <w:vertAlign w:val="baseline"/>
        </w:rPr>
        <w:t xml:space="preserve"> Podľa</w:t>
      </w:r>
      <w:r w:rsidR="00F055F3">
        <w:rPr>
          <w:color w:val="auto"/>
          <w:sz w:val="20"/>
          <w:szCs w:val="20"/>
          <w:vertAlign w:val="baseline"/>
        </w:rPr>
        <w:t>:</w:t>
      </w:r>
      <w:r w:rsidR="00F055F3" w:rsidRPr="00F055F3">
        <w:rPr>
          <w:color w:val="auto"/>
          <w:sz w:val="20"/>
          <w:szCs w:val="20"/>
          <w:vertAlign w:val="baseline"/>
        </w:rPr>
        <w:t xml:space="preserve"> starej normy</w:t>
      </w:r>
      <w:r w:rsidR="00F055F3">
        <w:rPr>
          <w:color w:val="auto"/>
          <w:sz w:val="20"/>
          <w:szCs w:val="20"/>
          <w:vertAlign w:val="baseline"/>
        </w:rPr>
        <w:t xml:space="preserve">        novej normy</w:t>
      </w:r>
    </w:p>
    <w:p w:rsidR="009A534A" w:rsidRDefault="00874DB2" w:rsidP="0071373A">
      <w:pPr>
        <w:rPr>
          <w:color w:val="auto"/>
          <w:shd w:val="clear" w:color="auto" w:fill="FFFFFF"/>
          <w:vertAlign w:val="baseline"/>
        </w:rPr>
      </w:pPr>
      <w:r w:rsidRPr="00874DB2">
        <w:rPr>
          <w:color w:val="auto"/>
          <w:shd w:val="clear" w:color="auto" w:fill="FFFFFF"/>
          <w:vertAlign w:val="baseline"/>
        </w:rPr>
        <w:t> </w:t>
      </w:r>
      <w:r>
        <w:rPr>
          <w:color w:val="auto"/>
          <w:shd w:val="clear" w:color="auto" w:fill="FFFFFF"/>
          <w:vertAlign w:val="baseline"/>
        </w:rPr>
        <w:t xml:space="preserve">= </w:t>
      </w:r>
      <w:r w:rsidRPr="00874DB2">
        <w:rPr>
          <w:rStyle w:val="highlightedglossaryterm"/>
          <w:rFonts w:eastAsiaTheme="majorEastAsia"/>
          <w:color w:val="auto"/>
          <w:shd w:val="clear" w:color="auto" w:fill="F7F9FA"/>
          <w:vertAlign w:val="baseline"/>
        </w:rPr>
        <w:t>ochranný vodič</w:t>
      </w:r>
      <w:r>
        <w:rPr>
          <w:color w:val="auto"/>
          <w:shd w:val="clear" w:color="auto" w:fill="FFFFFF"/>
          <w:vertAlign w:val="baseline"/>
        </w:rPr>
        <w:t xml:space="preserve"> pohyblivého prívodu </w:t>
      </w:r>
      <w:r w:rsidRPr="00874DB2">
        <w:rPr>
          <w:color w:val="auto"/>
          <w:shd w:val="clear" w:color="auto" w:fill="FFFFFF"/>
          <w:vertAlign w:val="baseline"/>
        </w:rPr>
        <w:t>je spojen</w:t>
      </w:r>
      <w:r>
        <w:rPr>
          <w:color w:val="auto"/>
          <w:shd w:val="clear" w:color="auto" w:fill="FFFFFF"/>
          <w:vertAlign w:val="baseline"/>
        </w:rPr>
        <w:t xml:space="preserve">ý s ochrannou svorkou pripojeného elektrického </w:t>
      </w:r>
    </w:p>
    <w:p w:rsidR="009A534A" w:rsidRDefault="009A534A" w:rsidP="0071373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</w:t>
      </w:r>
      <w:r w:rsidR="00874DB2">
        <w:rPr>
          <w:color w:val="auto"/>
          <w:shd w:val="clear" w:color="auto" w:fill="FFFFFF"/>
          <w:vertAlign w:val="baseline"/>
        </w:rPr>
        <w:t>zariadenia;</w:t>
      </w:r>
      <w:r w:rsidR="00874DB2" w:rsidRPr="00874DB2">
        <w:rPr>
          <w:color w:val="auto"/>
          <w:shd w:val="clear" w:color="auto" w:fill="FFFFFF"/>
          <w:vertAlign w:val="baseline"/>
        </w:rPr>
        <w:t xml:space="preserve"> </w:t>
      </w:r>
    </w:p>
    <w:p w:rsidR="009A534A" w:rsidRDefault="009A534A" w:rsidP="0071373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s touto ochranou svorkou sú spojené neživé časti pripojeného chráneného elektrického zariadenia pr</w:t>
      </w:r>
      <w:r w:rsidR="00874DB2" w:rsidRPr="00874DB2">
        <w:rPr>
          <w:color w:val="auto"/>
          <w:shd w:val="clear" w:color="auto" w:fill="FFFFFF"/>
          <w:vertAlign w:val="baseline"/>
        </w:rPr>
        <w:t xml:space="preserve">ístupné </w:t>
      </w:r>
    </w:p>
    <w:p w:rsidR="00874DB2" w:rsidRDefault="009A534A" w:rsidP="0071373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d</w:t>
      </w:r>
      <w:r w:rsidR="00874DB2" w:rsidRPr="00874DB2">
        <w:rPr>
          <w:color w:val="auto"/>
          <w:shd w:val="clear" w:color="auto" w:fill="FFFFFF"/>
          <w:vertAlign w:val="baseline"/>
        </w:rPr>
        <w:t>otyku</w:t>
      </w:r>
      <w:r>
        <w:rPr>
          <w:color w:val="auto"/>
          <w:shd w:val="clear" w:color="auto" w:fill="FFFFFF"/>
          <w:vertAlign w:val="baseline"/>
        </w:rPr>
        <w:t>;</w:t>
      </w:r>
    </w:p>
    <w:p w:rsidR="00EF5EA1" w:rsidRDefault="00EF5EA1" w:rsidP="0071373A">
      <w:pPr>
        <w:rPr>
          <w:color w:val="auto"/>
          <w:shd w:val="clear" w:color="auto" w:fill="FFFFFF"/>
          <w:vertAlign w:val="baseline"/>
        </w:rPr>
      </w:pPr>
    </w:p>
    <w:p w:rsidR="00F055F3" w:rsidRPr="00874DB2" w:rsidRDefault="00EF5EA1" w:rsidP="0071373A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849880" cy="2107565"/>
            <wp:effectExtent l="19050" t="0" r="762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F3" w:rsidRDefault="00F055F3" w:rsidP="0071373A">
      <w:pPr>
        <w:rPr>
          <w:color w:val="auto"/>
          <w:sz w:val="20"/>
          <w:szCs w:val="20"/>
          <w:vertAlign w:val="baseline"/>
        </w:rPr>
      </w:pPr>
      <w:r>
        <w:rPr>
          <w:noProof/>
          <w:color w:val="auto"/>
          <w:sz w:val="20"/>
          <w:szCs w:val="20"/>
          <w:vertAlign w:val="baseline"/>
        </w:rPr>
        <w:drawing>
          <wp:inline distT="0" distB="0" distL="0" distR="0">
            <wp:extent cx="1456220" cy="1702643"/>
            <wp:effectExtent l="19050" t="0" r="0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015" cy="1703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0"/>
          <w:szCs w:val="20"/>
          <w:vertAlign w:val="baseline"/>
        </w:rPr>
        <w:t xml:space="preserve">    </w:t>
      </w:r>
      <w:r>
        <w:rPr>
          <w:noProof/>
          <w:color w:val="auto"/>
          <w:sz w:val="20"/>
          <w:szCs w:val="20"/>
          <w:vertAlign w:val="baseline"/>
        </w:rPr>
        <w:drawing>
          <wp:inline distT="0" distB="0" distL="0" distR="0">
            <wp:extent cx="1883876" cy="1484415"/>
            <wp:effectExtent l="19050" t="0" r="2074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837" cy="1489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AE8" w:rsidRDefault="00450AE8" w:rsidP="0071373A">
      <w:pPr>
        <w:rPr>
          <w:b/>
          <w:iCs/>
          <w:color w:val="FF0000"/>
          <w:shd w:val="clear" w:color="auto" w:fill="FFFFFF"/>
          <w:vertAlign w:val="baseline"/>
        </w:rPr>
      </w:pPr>
      <w:r w:rsidRPr="00450AE8">
        <w:rPr>
          <w:noProof/>
          <w:vertAlign w:val="baseline"/>
        </w:rPr>
        <w:drawing>
          <wp:inline distT="0" distB="0" distL="0" distR="0">
            <wp:extent cx="2398815" cy="1798536"/>
            <wp:effectExtent l="19050" t="0" r="1485" b="0"/>
            <wp:docPr id="7" name="Obrázok 6" descr="zasuvky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asuvky-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943" cy="179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0AE8">
        <w:rPr>
          <w:color w:val="auto"/>
          <w:vertAlign w:val="baseline"/>
        </w:rPr>
        <w:t xml:space="preserve">  </w:t>
      </w:r>
      <w:r>
        <w:rPr>
          <w:b/>
          <w:iCs/>
          <w:color w:val="FF0000"/>
          <w:shd w:val="clear" w:color="auto" w:fill="FFFFFF"/>
          <w:vertAlign w:val="baseline"/>
        </w:rPr>
        <w:t xml:space="preserve">- takto môže dopadnúť nerozmotaná bubnová </w:t>
      </w:r>
      <w:proofErr w:type="spellStart"/>
      <w:r>
        <w:rPr>
          <w:b/>
          <w:iCs/>
          <w:color w:val="FF0000"/>
          <w:shd w:val="clear" w:color="auto" w:fill="FFFFFF"/>
          <w:vertAlign w:val="baseline"/>
        </w:rPr>
        <w:t>predlžovačka</w:t>
      </w:r>
      <w:proofErr w:type="spellEnd"/>
    </w:p>
    <w:p w:rsidR="00450AE8" w:rsidRPr="00450AE8" w:rsidRDefault="00450AE8" w:rsidP="0071373A">
      <w:pPr>
        <w:rPr>
          <w:b/>
          <w:color w:val="FF0000"/>
          <w:vertAlign w:val="baseline"/>
        </w:rPr>
      </w:pPr>
      <w:r>
        <w:rPr>
          <w:b/>
          <w:iCs/>
          <w:color w:val="FF0000"/>
          <w:shd w:val="clear" w:color="auto" w:fill="FFFFFF"/>
          <w:vertAlign w:val="baseline"/>
        </w:rPr>
        <w:t xml:space="preserve">                                                                    pri zaťažení menovitým prúdo</w:t>
      </w:r>
      <w:r w:rsidRPr="00450AE8">
        <w:rPr>
          <w:b/>
          <w:iCs/>
          <w:color w:val="FF0000"/>
          <w:shd w:val="clear" w:color="auto" w:fill="FFFFFF"/>
          <w:vertAlign w:val="baseline"/>
        </w:rPr>
        <w:t>m</w:t>
      </w:r>
      <w:r>
        <w:rPr>
          <w:b/>
          <w:iCs/>
          <w:color w:val="FF0000"/>
          <w:shd w:val="clear" w:color="auto" w:fill="FFFFFF"/>
          <w:vertAlign w:val="baseline"/>
        </w:rPr>
        <w:t>;</w:t>
      </w:r>
    </w:p>
    <w:sectPr w:rsidR="00450AE8" w:rsidRPr="00450AE8" w:rsidSect="00102193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1373A"/>
    <w:rsid w:val="00065069"/>
    <w:rsid w:val="000911F0"/>
    <w:rsid w:val="000E04AC"/>
    <w:rsid w:val="00102193"/>
    <w:rsid w:val="00155948"/>
    <w:rsid w:val="001665D9"/>
    <w:rsid w:val="003E6821"/>
    <w:rsid w:val="00450AE8"/>
    <w:rsid w:val="005A282F"/>
    <w:rsid w:val="0071373A"/>
    <w:rsid w:val="00874DB2"/>
    <w:rsid w:val="009A534A"/>
    <w:rsid w:val="00A91AA7"/>
    <w:rsid w:val="00B52A16"/>
    <w:rsid w:val="00BE38FC"/>
    <w:rsid w:val="00C071E3"/>
    <w:rsid w:val="00CF30B1"/>
    <w:rsid w:val="00D237FA"/>
    <w:rsid w:val="00D34D6C"/>
    <w:rsid w:val="00D63E9F"/>
    <w:rsid w:val="00DB2ABB"/>
    <w:rsid w:val="00DB4240"/>
    <w:rsid w:val="00E35649"/>
    <w:rsid w:val="00EF5EA1"/>
    <w:rsid w:val="00F055F3"/>
    <w:rsid w:val="00F8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6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6821"/>
    <w:rPr>
      <w:rFonts w:ascii="Tahoma" w:hAnsi="Tahoma" w:cs="Tahoma"/>
      <w:sz w:val="16"/>
      <w:szCs w:val="16"/>
    </w:rPr>
  </w:style>
  <w:style w:type="character" w:customStyle="1" w:styleId="highlightedglossaryterm">
    <w:name w:val="highlightedglossaryterm"/>
    <w:basedOn w:val="Predvolenpsmoodseku"/>
    <w:rsid w:val="00874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2019-01-04T22:12:00Z</dcterms:created>
  <dcterms:modified xsi:type="dcterms:W3CDTF">2019-03-04T18:47:00Z</dcterms:modified>
</cp:coreProperties>
</file>