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ED" w:rsidRDefault="003260EE" w:rsidP="003260EE">
      <w:pPr>
        <w:jc w:val="center"/>
        <w:rPr>
          <w:b/>
          <w:color w:val="FF0000"/>
          <w:sz w:val="28"/>
          <w:szCs w:val="28"/>
          <w:vertAlign w:val="baseline"/>
        </w:rPr>
      </w:pPr>
      <w:r w:rsidRPr="003260EE">
        <w:rPr>
          <w:b/>
          <w:color w:val="FF0000"/>
          <w:sz w:val="28"/>
          <w:szCs w:val="28"/>
          <w:vertAlign w:val="baseline"/>
        </w:rPr>
        <w:t>PRIPÁJANIE ELEKTRICKÝCH SPOTREBIČOV</w:t>
      </w:r>
    </w:p>
    <w:p w:rsidR="001A16B6" w:rsidRDefault="006F6CED" w:rsidP="001A16B6">
      <w:pPr>
        <w:rPr>
          <w:b/>
          <w:color w:val="002060"/>
          <w:vertAlign w:val="baseline"/>
        </w:rPr>
      </w:pPr>
      <w:r w:rsidRPr="006F6CED">
        <w:rPr>
          <w:b/>
          <w:color w:val="002060"/>
          <w:vertAlign w:val="baseline"/>
        </w:rPr>
        <w:t>1) SVETELNÝ OBVOD</w:t>
      </w:r>
    </w:p>
    <w:p w:rsidR="003B7D77" w:rsidRPr="006F6CED" w:rsidRDefault="003B7D77" w:rsidP="001A16B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a)</w:t>
      </w:r>
    </w:p>
    <w:p w:rsidR="001A16B6" w:rsidRDefault="001A16B6" w:rsidP="003260EE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3213766" cy="3123795"/>
            <wp:effectExtent l="19050" t="0" r="5684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574" cy="312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AE2">
        <w:rPr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134639" cy="1965366"/>
            <wp:effectExtent l="1905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65" cy="196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EE" w:rsidRPr="001A16B6" w:rsidRDefault="001A16B6" w:rsidP="003260EE">
      <w:pPr>
        <w:rPr>
          <w:color w:val="auto"/>
          <w:vertAlign w:val="baseline"/>
        </w:rPr>
      </w:pPr>
      <w:r w:rsidRPr="001A16B6">
        <w:rPr>
          <w:color w:val="auto"/>
          <w:vertAlign w:val="baseline"/>
        </w:rPr>
        <w:t xml:space="preserve">- v </w:t>
      </w:r>
      <w:proofErr w:type="spellStart"/>
      <w:r w:rsidRPr="001A16B6">
        <w:rPr>
          <w:color w:val="auto"/>
          <w:vertAlign w:val="baseline"/>
        </w:rPr>
        <w:t>krabiciach</w:t>
      </w:r>
      <w:proofErr w:type="spellEnd"/>
      <w:r w:rsidRPr="001A16B6">
        <w:rPr>
          <w:color w:val="auto"/>
          <w:vertAlign w:val="baseline"/>
        </w:rPr>
        <w:t xml:space="preserve"> – vodiče do svorkovníc;</w:t>
      </w:r>
    </w:p>
    <w:p w:rsidR="001A16B6" w:rsidRDefault="001A16B6" w:rsidP="003260EE">
      <w:pPr>
        <w:rPr>
          <w:color w:val="auto"/>
          <w:vertAlign w:val="baseline"/>
        </w:rPr>
      </w:pPr>
      <w:r w:rsidRPr="001A16B6">
        <w:rPr>
          <w:color w:val="auto"/>
          <w:vertAlign w:val="baseline"/>
        </w:rPr>
        <w:t>- na rovnaké svorkovnice – rovnaké vodiče;</w:t>
      </w:r>
    </w:p>
    <w:p w:rsidR="001A16B6" w:rsidRDefault="001A16B6" w:rsidP="003260EE">
      <w:pPr>
        <w:rPr>
          <w:color w:val="auto"/>
          <w:vertAlign w:val="baseline"/>
        </w:rPr>
      </w:pPr>
      <w:r>
        <w:rPr>
          <w:color w:val="auto"/>
          <w:vertAlign w:val="baseline"/>
        </w:rPr>
        <w:t>- ochranné vodiče – zlatá svorkovnica;</w:t>
      </w:r>
    </w:p>
    <w:p w:rsidR="00542AE2" w:rsidRDefault="00542AE2" w:rsidP="003260EE">
      <w:pPr>
        <w:rPr>
          <w:b/>
          <w:color w:val="002060"/>
          <w:vertAlign w:val="baseline"/>
        </w:rPr>
      </w:pPr>
      <w:r>
        <w:rPr>
          <w:noProof/>
        </w:rPr>
        <w:drawing>
          <wp:inline distT="0" distB="0" distL="0" distR="0">
            <wp:extent cx="823074" cy="1003465"/>
            <wp:effectExtent l="19050" t="0" r="0" b="0"/>
            <wp:docPr id="20" name="Obrázok 20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96" cy="100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B2C" w:rsidRPr="00F36B2C">
        <w:rPr>
          <w:b/>
          <w:color w:val="002060"/>
          <w:vertAlign w:val="baseline"/>
        </w:rPr>
        <w:t>schéma zapojenia vypínača</w:t>
      </w:r>
    </w:p>
    <w:p w:rsidR="00B050D3" w:rsidRDefault="00B050D3" w:rsidP="003260EE">
      <w:pPr>
        <w:rPr>
          <w:b/>
          <w:color w:val="002060"/>
          <w:vertAlign w:val="baseline"/>
        </w:rPr>
      </w:pPr>
    </w:p>
    <w:p w:rsidR="00E740F1" w:rsidRDefault="00B050D3" w:rsidP="003260EE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rect id="_x0000_s1026" style="position:absolute;margin-left:25pt;margin-top:9.15pt;width:427.8pt;height:73.9pt;z-index:-251658240" fillcolor="white [3201]" strokecolor="#c0504d [3205]" strokeweight="2.5pt">
            <v:shadow color="#868686"/>
          </v:rect>
        </w:pict>
      </w:r>
    </w:p>
    <w:p w:rsidR="00E740F1" w:rsidRPr="00B050D3" w:rsidRDefault="00E740F1" w:rsidP="00E740F1">
      <w:pPr>
        <w:pStyle w:val="Odsekzoznamu"/>
        <w:rPr>
          <w:color w:val="FF0000"/>
        </w:rPr>
      </w:pPr>
      <w:r w:rsidRPr="00B050D3">
        <w:rPr>
          <w:color w:val="FF0000"/>
        </w:rPr>
        <w:t xml:space="preserve">-  svietidlá </w:t>
      </w:r>
      <w:r w:rsidRPr="00B050D3">
        <w:rPr>
          <w:b/>
          <w:color w:val="FF0000"/>
        </w:rPr>
        <w:t>triedy ochrany 0</w:t>
      </w:r>
      <w:r w:rsidRPr="00B050D3">
        <w:rPr>
          <w:color w:val="FF0000"/>
        </w:rPr>
        <w:t xml:space="preserve"> (len s pracovnou izoláciou);</w:t>
      </w:r>
    </w:p>
    <w:p w:rsidR="00E740F1" w:rsidRPr="00B050D3" w:rsidRDefault="00E740F1" w:rsidP="00E740F1">
      <w:pPr>
        <w:pStyle w:val="Odsekzoznamu"/>
        <w:rPr>
          <w:color w:val="FF0000"/>
        </w:rPr>
      </w:pPr>
      <w:r w:rsidRPr="00B050D3">
        <w:rPr>
          <w:color w:val="FF0000"/>
        </w:rPr>
        <w:t xml:space="preserve">-  svietidlá </w:t>
      </w:r>
      <w:r w:rsidRPr="00B050D3">
        <w:rPr>
          <w:b/>
          <w:color w:val="FF0000"/>
        </w:rPr>
        <w:t xml:space="preserve">triedy ochrany I. </w:t>
      </w:r>
      <w:r w:rsidRPr="00B050D3">
        <w:rPr>
          <w:color w:val="FF0000"/>
        </w:rPr>
        <w:t>s ochranným spojením (ochranná svorka a ochranný kontakt);</w:t>
      </w:r>
    </w:p>
    <w:p w:rsidR="00E740F1" w:rsidRPr="00B050D3" w:rsidRDefault="00E740F1" w:rsidP="00E740F1">
      <w:pPr>
        <w:pStyle w:val="Odsekzoznamu"/>
        <w:rPr>
          <w:color w:val="FF0000"/>
        </w:rPr>
      </w:pPr>
      <w:r w:rsidRPr="00B050D3">
        <w:rPr>
          <w:color w:val="FF0000"/>
        </w:rPr>
        <w:t xml:space="preserve">-  svietidlá </w:t>
      </w:r>
      <w:r w:rsidRPr="00B050D3">
        <w:rPr>
          <w:b/>
          <w:color w:val="FF0000"/>
        </w:rPr>
        <w:t>triedy ochrany II.</w:t>
      </w:r>
      <w:r w:rsidR="00B050D3">
        <w:rPr>
          <w:color w:val="FF0000"/>
        </w:rPr>
        <w:t xml:space="preserve"> s</w:t>
      </w:r>
      <w:r w:rsidRPr="00B050D3">
        <w:rPr>
          <w:color w:val="FF0000"/>
        </w:rPr>
        <w:t xml:space="preserve"> dvojitou alebo zosilnenou izoláciou;</w:t>
      </w:r>
    </w:p>
    <w:p w:rsidR="00F36B2C" w:rsidRPr="00B050D3" w:rsidRDefault="00E740F1" w:rsidP="00B050D3">
      <w:pPr>
        <w:pStyle w:val="Odsekzoznamu"/>
        <w:rPr>
          <w:rFonts w:ascii="Times New Roman" w:hAnsi="Times New Roman" w:cs="Times New Roman"/>
          <w:color w:val="FF0000"/>
          <w:sz w:val="24"/>
          <w:szCs w:val="24"/>
        </w:rPr>
      </w:pPr>
      <w:r w:rsidRPr="00B050D3">
        <w:rPr>
          <w:color w:val="FF0000"/>
        </w:rPr>
        <w:t xml:space="preserve">-  svietidlá </w:t>
      </w:r>
      <w:r w:rsidRPr="00B050D3">
        <w:rPr>
          <w:b/>
          <w:color w:val="FF0000"/>
        </w:rPr>
        <w:t xml:space="preserve">triedy ochrany III. </w:t>
      </w:r>
      <w:r w:rsidRPr="00B050D3">
        <w:rPr>
          <w:color w:val="FF0000"/>
        </w:rPr>
        <w:t>určené pre bezpečné malé napätie (SELV);</w:t>
      </w:r>
    </w:p>
    <w:p w:rsidR="006F6CED" w:rsidRPr="006F6CED" w:rsidRDefault="003B7D77" w:rsidP="006F6CED">
      <w:pPr>
        <w:spacing w:after="240"/>
        <w:rPr>
          <w:b/>
          <w:color w:val="002060"/>
          <w:vertAlign w:val="baseline"/>
        </w:rPr>
      </w:pPr>
      <w:bookmarkStart w:id="0" w:name="#01"/>
      <w:r w:rsidRPr="003B7D77">
        <w:rPr>
          <w:b/>
          <w:color w:val="002060"/>
          <w:vertAlign w:val="baseline"/>
        </w:rPr>
        <w:t>b) z</w:t>
      </w:r>
      <w:r w:rsidR="006F6CED" w:rsidRPr="006F6CED">
        <w:rPr>
          <w:b/>
          <w:color w:val="002060"/>
          <w:vertAlign w:val="baseline"/>
        </w:rPr>
        <w:t>apojenie svietidla triedy ochrany I v sieti TN-S.</w:t>
      </w:r>
    </w:p>
    <w:p w:rsidR="006F6CED" w:rsidRDefault="006F6CED" w:rsidP="006F6CED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  <w:r>
        <w:rPr>
          <w:rFonts w:ascii="Verdana" w:hAnsi="Verdana"/>
          <w:noProof/>
          <w:color w:val="4D5FDB"/>
          <w:sz w:val="11"/>
          <w:szCs w:val="11"/>
          <w:vertAlign w:val="baseline"/>
        </w:rPr>
        <w:drawing>
          <wp:inline distT="0" distB="0" distL="0" distR="0">
            <wp:extent cx="544985" cy="979714"/>
            <wp:effectExtent l="19050" t="0" r="7465" b="0"/>
            <wp:docPr id="7" name="Obrázok 7" descr="Zapojenie svietidla triedy ochrany I v sieti TN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pojenie svietidla triedy ochrany I v sieti TN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5" cy="98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D77" w:rsidRDefault="003B7D77" w:rsidP="006F6CED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3B7D77" w:rsidRPr="003B7D77" w:rsidRDefault="003B7D77" w:rsidP="003B7D77">
      <w:pPr>
        <w:spacing w:after="240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c</w:t>
      </w:r>
      <w:r w:rsidRPr="003B7D77">
        <w:rPr>
          <w:b/>
          <w:color w:val="002060"/>
          <w:vertAlign w:val="baseline"/>
        </w:rPr>
        <w:t>) zapojenie svietidla triedy ochrany I v sieti TN-C.</w:t>
      </w:r>
    </w:p>
    <w:p w:rsidR="003B7D77" w:rsidRDefault="003B7D77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  <w:r>
        <w:rPr>
          <w:rFonts w:ascii="Verdana" w:hAnsi="Verdana"/>
          <w:noProof/>
          <w:color w:val="4D5FDB"/>
          <w:sz w:val="11"/>
          <w:szCs w:val="11"/>
          <w:vertAlign w:val="baseline"/>
        </w:rPr>
        <w:drawing>
          <wp:inline distT="0" distB="0" distL="0" distR="0">
            <wp:extent cx="552203" cy="992692"/>
            <wp:effectExtent l="19050" t="0" r="247" b="0"/>
            <wp:docPr id="10" name="Obrázok 10" descr="Zapojenie svietidla triedy ochrany I v sieti TN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pojenie svietidla triedy ochrany I v sieti TN-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9" cy="100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D3" w:rsidRDefault="00B050D3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B050D3" w:rsidRPr="003B7D77" w:rsidRDefault="00B050D3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3B7D77" w:rsidRPr="003B7D77" w:rsidRDefault="003B7D77" w:rsidP="003B7D77">
      <w:pPr>
        <w:spacing w:after="240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d) z</w:t>
      </w:r>
      <w:r w:rsidRPr="003B7D77">
        <w:rPr>
          <w:b/>
          <w:color w:val="002060"/>
          <w:vertAlign w:val="baseline"/>
        </w:rPr>
        <w:t>apojenie svietidla triedy ochrany II v sieti TN-S.</w:t>
      </w:r>
    </w:p>
    <w:p w:rsidR="003B7D77" w:rsidRDefault="003B7D77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  <w:r>
        <w:rPr>
          <w:rFonts w:ascii="Verdana" w:hAnsi="Verdana"/>
          <w:noProof/>
          <w:color w:val="4D5FDB"/>
          <w:sz w:val="11"/>
          <w:szCs w:val="11"/>
          <w:vertAlign w:val="baseline"/>
        </w:rPr>
        <w:drawing>
          <wp:inline distT="0" distB="0" distL="0" distR="0">
            <wp:extent cx="537535" cy="966323"/>
            <wp:effectExtent l="19050" t="0" r="0" b="0"/>
            <wp:docPr id="12" name="Obrázok 12" descr="Zapojenie svietidla triedy ochrany II v sieti TN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apojenie svietidla triedy ochrany II v sieti TN-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7" cy="9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BF" w:rsidRDefault="007345BF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7345BF" w:rsidRDefault="007345BF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7345BF" w:rsidRDefault="007345BF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7345BF" w:rsidRDefault="007345BF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</w:p>
    <w:p w:rsidR="003B7D77" w:rsidRPr="003B7D77" w:rsidRDefault="003B7D77" w:rsidP="003B7D77">
      <w:pPr>
        <w:spacing w:after="240"/>
        <w:rPr>
          <w:b/>
          <w:color w:val="002060"/>
          <w:vertAlign w:val="baseline"/>
        </w:rPr>
      </w:pPr>
      <w:r w:rsidRPr="003B7D77">
        <w:rPr>
          <w:b/>
          <w:color w:val="002060"/>
          <w:vertAlign w:val="baseline"/>
        </w:rPr>
        <w:t>e) zapojenie svietidla na malé napätie.</w:t>
      </w:r>
    </w:p>
    <w:p w:rsidR="003B7D77" w:rsidRPr="003B7D77" w:rsidRDefault="003B7D77" w:rsidP="003B7D77">
      <w:pPr>
        <w:jc w:val="center"/>
        <w:rPr>
          <w:rFonts w:ascii="Verdana" w:hAnsi="Verdana"/>
          <w:color w:val="4D5FDB"/>
          <w:sz w:val="11"/>
          <w:szCs w:val="11"/>
          <w:vertAlign w:val="baseline"/>
        </w:rPr>
      </w:pPr>
      <w:r>
        <w:rPr>
          <w:rFonts w:ascii="Verdana" w:hAnsi="Verdana"/>
          <w:noProof/>
          <w:color w:val="4D5FDB"/>
          <w:sz w:val="11"/>
          <w:szCs w:val="11"/>
          <w:vertAlign w:val="baseline"/>
        </w:rPr>
        <w:drawing>
          <wp:inline distT="0" distB="0" distL="0" distR="0">
            <wp:extent cx="2022160" cy="1157844"/>
            <wp:effectExtent l="19050" t="0" r="0" b="0"/>
            <wp:docPr id="14" name="Obrázok 14" descr="Zapojenie svietidla na malé napä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apojenie svietidla na malé napät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832" cy="115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D77" w:rsidRPr="003B7D77" w:rsidRDefault="003B7D77" w:rsidP="003B7D77">
      <w:pPr>
        <w:rPr>
          <w:rFonts w:ascii="Verdana" w:hAnsi="Verdana"/>
          <w:color w:val="4D5FDB"/>
          <w:sz w:val="11"/>
          <w:szCs w:val="11"/>
          <w:vertAlign w:val="baseline"/>
        </w:rPr>
      </w:pPr>
    </w:p>
    <w:bookmarkEnd w:id="0"/>
    <w:p w:rsidR="001A16B6" w:rsidRDefault="001A16B6" w:rsidP="003260EE">
      <w:pPr>
        <w:rPr>
          <w:color w:val="auto"/>
          <w:vertAlign w:val="baseline"/>
        </w:rPr>
      </w:pPr>
    </w:p>
    <w:p w:rsidR="001A16B6" w:rsidRDefault="006F6CED" w:rsidP="003260EE">
      <w:pPr>
        <w:rPr>
          <w:b/>
          <w:color w:val="002060"/>
          <w:vertAlign w:val="baseline"/>
        </w:rPr>
      </w:pPr>
      <w:r w:rsidRPr="006F6CED">
        <w:rPr>
          <w:b/>
          <w:color w:val="002060"/>
          <w:vertAlign w:val="baseline"/>
        </w:rPr>
        <w:t>2)</w:t>
      </w:r>
      <w:r>
        <w:rPr>
          <w:b/>
          <w:color w:val="002060"/>
          <w:vertAlign w:val="baseline"/>
        </w:rPr>
        <w:t>NAPÁJANIE STROJOV</w:t>
      </w:r>
    </w:p>
    <w:p w:rsidR="006F6CED" w:rsidRDefault="006F6CED" w:rsidP="003260EE">
      <w:pPr>
        <w:rPr>
          <w:color w:val="auto"/>
          <w:vertAlign w:val="baseline"/>
        </w:rPr>
      </w:pPr>
      <w:r>
        <w:rPr>
          <w:color w:val="auto"/>
          <w:vertAlign w:val="baseline"/>
        </w:rPr>
        <w:t>- a</w:t>
      </w:r>
      <w:r w:rsidRPr="006F6CED">
        <w:rPr>
          <w:color w:val="auto"/>
          <w:vertAlign w:val="baseline"/>
        </w:rPr>
        <w:t>k</w:t>
      </w:r>
      <w:r>
        <w:rPr>
          <w:color w:val="auto"/>
          <w:vertAlign w:val="baseline"/>
        </w:rPr>
        <w:t xml:space="preserve"> sa pri napájaní stroja použije neutrálny vodič, musí sa preň vyhradiť oddelená izolovaná svorka označená N;</w:t>
      </w:r>
    </w:p>
    <w:p w:rsidR="006F6CED" w:rsidRPr="006F6CED" w:rsidRDefault="006F6CED" w:rsidP="003260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vo vnútri stroja nesmie byť žiadne spojenie medzi neutrálnym vodičom a ochranným obvodom pospájania a nesmú sa použiť ani kombinované svorky PEN;</w:t>
      </w:r>
    </w:p>
    <w:p w:rsidR="006F6CED" w:rsidRPr="006F6CED" w:rsidRDefault="006F6CED" w:rsidP="003260EE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3146477" cy="1953491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183" cy="195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CED" w:rsidRPr="006F6CED" w:rsidSect="003B7D7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60EE"/>
    <w:rsid w:val="000911F0"/>
    <w:rsid w:val="00155948"/>
    <w:rsid w:val="001665D9"/>
    <w:rsid w:val="00192B97"/>
    <w:rsid w:val="001A16B6"/>
    <w:rsid w:val="003260EE"/>
    <w:rsid w:val="003B7D77"/>
    <w:rsid w:val="00542AE2"/>
    <w:rsid w:val="005C2239"/>
    <w:rsid w:val="006F6CED"/>
    <w:rsid w:val="007345BF"/>
    <w:rsid w:val="00A91AA7"/>
    <w:rsid w:val="00B050D3"/>
    <w:rsid w:val="00C071E3"/>
    <w:rsid w:val="00CF30B1"/>
    <w:rsid w:val="00E740F1"/>
    <w:rsid w:val="00F3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60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0E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740F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2019-01-05T01:31:00Z</dcterms:created>
  <dcterms:modified xsi:type="dcterms:W3CDTF">2019-03-04T19:00:00Z</dcterms:modified>
</cp:coreProperties>
</file>