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15" w:rsidRDefault="00B431EC" w:rsidP="00B431EC">
      <w:pPr>
        <w:jc w:val="center"/>
        <w:rPr>
          <w:b/>
          <w:color w:val="FF0000"/>
          <w:sz w:val="28"/>
          <w:szCs w:val="28"/>
          <w:vertAlign w:val="baseline"/>
        </w:rPr>
      </w:pPr>
      <w:r w:rsidRPr="00B431EC">
        <w:rPr>
          <w:b/>
          <w:color w:val="FF0000"/>
          <w:sz w:val="28"/>
          <w:szCs w:val="28"/>
          <w:vertAlign w:val="baseline"/>
        </w:rPr>
        <w:t>VŔTANIE.</w:t>
      </w:r>
      <w:r>
        <w:rPr>
          <w:b/>
          <w:color w:val="FF0000"/>
          <w:sz w:val="28"/>
          <w:szCs w:val="28"/>
          <w:vertAlign w:val="baseline"/>
        </w:rPr>
        <w:t xml:space="preserve"> ZAHĹBOVANIE, REZANIE ZÁVITOV, </w:t>
      </w:r>
    </w:p>
    <w:p w:rsidR="000911F0" w:rsidRDefault="00B431EC" w:rsidP="00B431EC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ROVNANIE, OHÝBANIE</w:t>
      </w:r>
    </w:p>
    <w:p w:rsidR="00263080" w:rsidRPr="00263080" w:rsidRDefault="007403BC" w:rsidP="00B431EC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1) </w:t>
      </w:r>
      <w:r w:rsidR="00263080" w:rsidRPr="00263080">
        <w:rPr>
          <w:b/>
          <w:color w:val="002060"/>
          <w:sz w:val="28"/>
          <w:szCs w:val="28"/>
          <w:vertAlign w:val="baseline"/>
        </w:rPr>
        <w:t>VŔTANIE MATERIÁLOV</w:t>
      </w:r>
    </w:p>
    <w:p w:rsidR="00520672" w:rsidRDefault="00520672" w:rsidP="00B431EC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DC423A" w:rsidRPr="00DC423A">
        <w:rPr>
          <w:color w:val="auto"/>
          <w:vertAlign w:val="baseline"/>
        </w:rPr>
        <w:t xml:space="preserve"> je </w:t>
      </w:r>
      <w:r>
        <w:rPr>
          <w:color w:val="auto"/>
          <w:vertAlign w:val="baseline"/>
        </w:rPr>
        <w:t>spôsob trieskového obrábania</w:t>
      </w:r>
      <w:r w:rsidR="00DC423A" w:rsidRPr="00DC423A">
        <w:rPr>
          <w:color w:val="auto"/>
          <w:vertAlign w:val="baseline"/>
        </w:rPr>
        <w:t xml:space="preserve">, </w:t>
      </w:r>
      <w:r w:rsidRPr="00DC423A">
        <w:rPr>
          <w:color w:val="auto"/>
          <w:vertAlign w:val="baseline"/>
        </w:rPr>
        <w:t>technologická operácia</w:t>
      </w:r>
      <w:r>
        <w:rPr>
          <w:color w:val="auto"/>
          <w:vertAlign w:val="baseline"/>
        </w:rPr>
        <w:t xml:space="preserve"> </w:t>
      </w:r>
      <w:r w:rsidR="00DC423A" w:rsidRPr="00DC423A">
        <w:rPr>
          <w:color w:val="auto"/>
          <w:vertAlign w:val="baseline"/>
        </w:rPr>
        <w:t xml:space="preserve">ktorou sa vyrábajú </w:t>
      </w:r>
      <w:r w:rsidR="00DC423A" w:rsidRPr="00520672">
        <w:rPr>
          <w:b/>
          <w:color w:val="auto"/>
          <w:vertAlign w:val="baseline"/>
        </w:rPr>
        <w:t xml:space="preserve">vnútorné </w:t>
      </w:r>
    </w:p>
    <w:p w:rsidR="00520672" w:rsidRDefault="00520672" w:rsidP="00B431EC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 w:rsidR="00DC423A" w:rsidRPr="00520672">
        <w:rPr>
          <w:b/>
          <w:color w:val="auto"/>
          <w:vertAlign w:val="baseline"/>
        </w:rPr>
        <w:t>rotačné plochy</w:t>
      </w:r>
      <w:r>
        <w:rPr>
          <w:color w:val="auto"/>
          <w:vertAlign w:val="baseline"/>
        </w:rPr>
        <w:t>;</w:t>
      </w:r>
    </w:p>
    <w:p w:rsidR="00520672" w:rsidRDefault="00520672" w:rsidP="00B431EC">
      <w:pPr>
        <w:rPr>
          <w:color w:val="auto"/>
          <w:vertAlign w:val="baseline"/>
        </w:rPr>
      </w:pPr>
      <w:r>
        <w:rPr>
          <w:color w:val="auto"/>
          <w:vertAlign w:val="baseline"/>
        </w:rPr>
        <w:t>- v</w:t>
      </w:r>
      <w:r w:rsidR="00DC423A" w:rsidRPr="00DC423A">
        <w:rPr>
          <w:color w:val="auto"/>
          <w:vertAlign w:val="baseline"/>
        </w:rPr>
        <w:t xml:space="preserve">ŕtaním sa </w:t>
      </w:r>
      <w:r w:rsidR="00DC423A" w:rsidRPr="00520672">
        <w:rPr>
          <w:b/>
          <w:color w:val="auto"/>
          <w:vertAlign w:val="baseline"/>
        </w:rPr>
        <w:t>zhotovujú</w:t>
      </w:r>
      <w:r w:rsidR="00DC423A" w:rsidRPr="00DC423A">
        <w:rPr>
          <w:color w:val="auto"/>
          <w:vertAlign w:val="baseline"/>
        </w:rPr>
        <w:t xml:space="preserve"> ale</w:t>
      </w:r>
      <w:r>
        <w:rPr>
          <w:color w:val="auto"/>
          <w:vertAlign w:val="baseline"/>
        </w:rPr>
        <w:t xml:space="preserve">bo </w:t>
      </w:r>
      <w:r w:rsidRPr="00520672">
        <w:rPr>
          <w:b/>
          <w:color w:val="auto"/>
          <w:vertAlign w:val="baseline"/>
        </w:rPr>
        <w:t>zväčšujú</w:t>
      </w:r>
      <w:r>
        <w:rPr>
          <w:color w:val="auto"/>
          <w:vertAlign w:val="baseline"/>
        </w:rPr>
        <w:t xml:space="preserve"> </w:t>
      </w:r>
      <w:r w:rsidRPr="00520672">
        <w:rPr>
          <w:b/>
          <w:color w:val="002060"/>
          <w:vertAlign w:val="baseline"/>
        </w:rPr>
        <w:t xml:space="preserve">priechodné </w:t>
      </w:r>
      <w:r w:rsidR="00DC423A" w:rsidRPr="00520672">
        <w:rPr>
          <w:b/>
          <w:color w:val="002060"/>
          <w:vertAlign w:val="baseline"/>
        </w:rPr>
        <w:t xml:space="preserve"> ale</w:t>
      </w:r>
      <w:r w:rsidRPr="00520672">
        <w:rPr>
          <w:b/>
          <w:color w:val="002060"/>
          <w:vertAlign w:val="baseline"/>
        </w:rPr>
        <w:t>bo nepriechodné otvory</w:t>
      </w:r>
      <w:r w:rsidR="00DC423A" w:rsidRPr="00DC423A">
        <w:rPr>
          <w:color w:val="auto"/>
          <w:vertAlign w:val="baseline"/>
        </w:rPr>
        <w:t xml:space="preserve"> do plného </w:t>
      </w:r>
    </w:p>
    <w:p w:rsidR="00520672" w:rsidRDefault="00520672" w:rsidP="00B431E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materiálu;</w:t>
      </w:r>
    </w:p>
    <w:p w:rsidR="00B431EC" w:rsidRDefault="00520672" w:rsidP="00B431EC">
      <w:pPr>
        <w:rPr>
          <w:color w:val="auto"/>
          <w:vertAlign w:val="baseline"/>
        </w:rPr>
      </w:pPr>
      <w:r>
        <w:rPr>
          <w:color w:val="auto"/>
          <w:vertAlign w:val="baseline"/>
        </w:rPr>
        <w:t>- č</w:t>
      </w:r>
      <w:r w:rsidR="00DC423A" w:rsidRPr="00DC423A">
        <w:rPr>
          <w:color w:val="auto"/>
          <w:vertAlign w:val="baseline"/>
        </w:rPr>
        <w:t xml:space="preserve">asto sa vyskytujú otvory s rozdielnymi priemermi </w:t>
      </w:r>
      <w:r>
        <w:rPr>
          <w:color w:val="auto"/>
          <w:vertAlign w:val="baseline"/>
        </w:rPr>
        <w:t>–</w:t>
      </w:r>
      <w:r w:rsidR="00DC423A" w:rsidRPr="00DC423A">
        <w:rPr>
          <w:color w:val="auto"/>
          <w:vertAlign w:val="baseline"/>
        </w:rPr>
        <w:t xml:space="preserve"> stupňové</w:t>
      </w:r>
      <w:r>
        <w:rPr>
          <w:color w:val="auto"/>
          <w:vertAlign w:val="baseline"/>
        </w:rPr>
        <w:t>;</w:t>
      </w:r>
    </w:p>
    <w:p w:rsidR="008C079B" w:rsidRDefault="00520672" w:rsidP="00B431EC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nástrojom je </w:t>
      </w:r>
      <w:r w:rsidRPr="00520672">
        <w:rPr>
          <w:b/>
          <w:color w:val="002060"/>
          <w:vertAlign w:val="baseline"/>
        </w:rPr>
        <w:t>vrták</w:t>
      </w:r>
      <w:r>
        <w:rPr>
          <w:b/>
          <w:color w:val="002060"/>
          <w:vertAlign w:val="baseline"/>
        </w:rPr>
        <w:t xml:space="preserve">, </w:t>
      </w:r>
      <w:r w:rsidRPr="00520672">
        <w:rPr>
          <w:color w:val="auto"/>
          <w:vertAlign w:val="baseline"/>
        </w:rPr>
        <w:t>ktorý sa upevňuje do vŕtacieho stroja</w:t>
      </w:r>
      <w:r>
        <w:rPr>
          <w:b/>
          <w:color w:val="002060"/>
          <w:vertAlign w:val="baseline"/>
        </w:rPr>
        <w:t xml:space="preserve"> - vŕtačky;</w:t>
      </w:r>
    </w:p>
    <w:p w:rsidR="008C079B" w:rsidRDefault="00344896" w:rsidP="00B431EC">
      <w:pPr>
        <w:rPr>
          <w:b/>
          <w:color w:val="002060"/>
          <w:vertAlign w:val="baseline"/>
        </w:rPr>
      </w:pPr>
      <w:r w:rsidRPr="00344896">
        <w:rPr>
          <w:noProof/>
          <w:color w:val="auto"/>
          <w:vertAlign w:val="baseline"/>
        </w:rPr>
        <w:pict>
          <v:roundrect id="_x0000_s1026" style="position:absolute;margin-left:-1.1pt;margin-top:5.5pt;width:225.75pt;height:109.5pt;z-index:-251658240" arcsize="10923f" strokecolor="red"/>
        </w:pict>
      </w:r>
    </w:p>
    <w:p w:rsidR="00520672" w:rsidRDefault="00690BE4" w:rsidP="00B431EC">
      <w:pPr>
        <w:rPr>
          <w:noProof/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>
        <w:rPr>
          <w:noProof/>
          <w:color w:val="auto"/>
          <w:vertAlign w:val="baseline"/>
        </w:rPr>
        <w:drawing>
          <wp:inline distT="0" distB="0" distL="0" distR="0">
            <wp:extent cx="952500" cy="1131094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t xml:space="preserve">   </w:t>
      </w:r>
      <w:r>
        <w:rPr>
          <w:noProof/>
          <w:color w:val="auto"/>
          <w:vertAlign w:val="baseline"/>
        </w:rPr>
        <w:drawing>
          <wp:inline distT="0" distB="0" distL="0" distR="0">
            <wp:extent cx="1181100" cy="1117257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40" cy="111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79B" w:rsidRDefault="00344896" w:rsidP="00B431EC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oundrect id="_x0000_s1027" style="position:absolute;margin-left:-10.85pt;margin-top:12.15pt;width:407.15pt;height:113pt;z-index:-251657216" arcsize="10923f" strokecolor="red"/>
        </w:pict>
      </w:r>
    </w:p>
    <w:p w:rsidR="008C079B" w:rsidRDefault="0044621D" w:rsidP="00B431EC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857625" cy="899049"/>
            <wp:effectExtent l="19050" t="0" r="9525" b="0"/>
            <wp:docPr id="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9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79B" w:rsidRDefault="0044621D" w:rsidP="00B431E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572000" cy="483419"/>
            <wp:effectExtent l="19050" t="0" r="0" b="0"/>
            <wp:docPr id="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8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79B" w:rsidRDefault="008C079B" w:rsidP="00224353">
      <w:pPr>
        <w:ind w:left="-284"/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140921" cy="1714500"/>
            <wp:effectExtent l="19050" t="0" r="2079" b="0"/>
            <wp:docPr id="11" name="Obrázok 11" descr="VÃ½sledok vyhÄ¾adÃ¡vania obrÃ¡zkov pre dopyt vrtanie techn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Ã½sledok vyhÄ¾adÃ¡vania obrÃ¡zkov pre dopyt vrtanie technolog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13" cy="1718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353">
        <w:rPr>
          <w:color w:val="auto"/>
          <w:vertAlign w:val="baseline"/>
        </w:rPr>
        <w:t xml:space="preserve">   </w:t>
      </w:r>
      <w:r w:rsidR="00224353">
        <w:rPr>
          <w:noProof/>
          <w:color w:val="auto"/>
          <w:vertAlign w:val="baseline"/>
        </w:rPr>
        <w:drawing>
          <wp:inline distT="0" distB="0" distL="0" distR="0">
            <wp:extent cx="1509203" cy="2070216"/>
            <wp:effectExtent l="1905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203" cy="207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353">
        <w:rPr>
          <w:noProof/>
          <w:color w:val="auto"/>
          <w:vertAlign w:val="baseline"/>
        </w:rPr>
        <w:drawing>
          <wp:inline distT="0" distB="0" distL="0" distR="0">
            <wp:extent cx="1613412" cy="2247900"/>
            <wp:effectExtent l="19050" t="0" r="5838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412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353">
        <w:rPr>
          <w:noProof/>
        </w:rPr>
        <w:drawing>
          <wp:inline distT="0" distB="0" distL="0" distR="0">
            <wp:extent cx="1474470" cy="1285875"/>
            <wp:effectExtent l="19050" t="0" r="0" b="0"/>
            <wp:docPr id="19" name="Obrázok 19" descr="VÃ½sledok vyhÄ¾adÃ¡vania obrÃ¡zkov pre dopyt vrtaÄ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ok vyhÄ¾adÃ¡vania obrÃ¡zkov pre dopyt vrtaÄk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06" cy="128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080" w:rsidRDefault="00263080" w:rsidP="00224353">
      <w:pPr>
        <w:ind w:left="-284"/>
        <w:rPr>
          <w:color w:val="auto"/>
          <w:vertAlign w:val="baseline"/>
        </w:rPr>
      </w:pPr>
    </w:p>
    <w:p w:rsidR="00263080" w:rsidRDefault="007403BC" w:rsidP="00224353">
      <w:pPr>
        <w:ind w:left="-284"/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2) </w:t>
      </w:r>
      <w:r w:rsidR="00263080" w:rsidRPr="00263080">
        <w:rPr>
          <w:b/>
          <w:color w:val="002060"/>
          <w:sz w:val="28"/>
          <w:szCs w:val="28"/>
          <w:vertAlign w:val="baseline"/>
        </w:rPr>
        <w:t>ZAHĹBOVANIE MATERIÁLOV</w:t>
      </w:r>
    </w:p>
    <w:p w:rsidR="0044621D" w:rsidRDefault="00263080" w:rsidP="00224353">
      <w:pPr>
        <w:ind w:left="-284"/>
        <w:rPr>
          <w:color w:val="auto"/>
          <w:vertAlign w:val="baseline"/>
        </w:rPr>
      </w:pPr>
      <w:r w:rsidRPr="00263080">
        <w:rPr>
          <w:color w:val="auto"/>
          <w:vertAlign w:val="baseline"/>
        </w:rPr>
        <w:t>-</w:t>
      </w:r>
      <w:r w:rsidR="0044621D">
        <w:rPr>
          <w:color w:val="auto"/>
          <w:vertAlign w:val="baseline"/>
        </w:rPr>
        <w:t xml:space="preserve"> </w:t>
      </w:r>
      <w:r w:rsidRPr="00263080">
        <w:rPr>
          <w:color w:val="auto"/>
          <w:vertAlign w:val="baseline"/>
        </w:rPr>
        <w:t xml:space="preserve"> spôsob obrábania odstupňovaných dier na zapustenie valcových a kužeľových hláv skrutiek, </w:t>
      </w:r>
    </w:p>
    <w:p w:rsidR="00263080" w:rsidRDefault="0044621D" w:rsidP="00224353">
      <w:pPr>
        <w:ind w:left="-284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263080" w:rsidRPr="00263080">
        <w:rPr>
          <w:color w:val="auto"/>
          <w:vertAlign w:val="baseline"/>
        </w:rPr>
        <w:t>zrážanie hláv a pod.</w:t>
      </w:r>
      <w:r w:rsidR="00263080">
        <w:rPr>
          <w:color w:val="auto"/>
          <w:vertAlign w:val="baseline"/>
        </w:rPr>
        <w:t>;</w:t>
      </w:r>
    </w:p>
    <w:p w:rsidR="0044621D" w:rsidRDefault="0044621D" w:rsidP="00224353">
      <w:pPr>
        <w:ind w:left="-284"/>
        <w:rPr>
          <w:color w:val="auto"/>
          <w:vertAlign w:val="baseline"/>
        </w:rPr>
      </w:pPr>
      <w:r>
        <w:rPr>
          <w:color w:val="auto"/>
          <w:vertAlign w:val="baseline"/>
        </w:rPr>
        <w:t>- zväčšovanie predvŕtaných dier;</w:t>
      </w:r>
    </w:p>
    <w:p w:rsidR="00263080" w:rsidRDefault="00263080" w:rsidP="00224353">
      <w:pPr>
        <w:ind w:left="-284"/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nástrojom sú </w:t>
      </w:r>
      <w:proofErr w:type="spellStart"/>
      <w:r w:rsidRPr="00263080">
        <w:rPr>
          <w:b/>
          <w:color w:val="002060"/>
          <w:vertAlign w:val="baseline"/>
        </w:rPr>
        <w:t>záhlbníky</w:t>
      </w:r>
      <w:proofErr w:type="spellEnd"/>
      <w:r>
        <w:rPr>
          <w:b/>
          <w:color w:val="002060"/>
          <w:vertAlign w:val="baseline"/>
        </w:rPr>
        <w:t>;</w:t>
      </w:r>
    </w:p>
    <w:p w:rsidR="004C077C" w:rsidRDefault="00344896" w:rsidP="00224353">
      <w:pPr>
        <w:ind w:left="-284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>
          <v:roundrect id="_x0000_s1029" style="position:absolute;left:0;text-align:left;margin-left:-23.05pt;margin-top:12.65pt;width:297pt;height:148.35pt;z-index:-251656192" arcsize="10923f" strokecolor="red"/>
        </w:pict>
      </w:r>
    </w:p>
    <w:p w:rsidR="004C077C" w:rsidRDefault="004C077C" w:rsidP="00224353">
      <w:pPr>
        <w:ind w:left="-284"/>
        <w:rPr>
          <w:b/>
          <w:color w:val="002060"/>
          <w:vertAlign w:val="baseline"/>
        </w:rPr>
      </w:pPr>
    </w:p>
    <w:p w:rsidR="004C077C" w:rsidRPr="004C077C" w:rsidRDefault="0044621D" w:rsidP="00224353">
      <w:pPr>
        <w:ind w:left="-284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3310400" cy="1371600"/>
            <wp:effectExtent l="19050" t="0" r="430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01" cy="137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3BC" w:rsidRDefault="007403BC" w:rsidP="00224353">
      <w:pPr>
        <w:ind w:left="-284"/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lastRenderedPageBreak/>
        <w:t xml:space="preserve">3) </w:t>
      </w:r>
      <w:r w:rsidRPr="007403BC">
        <w:rPr>
          <w:b/>
          <w:color w:val="002060"/>
          <w:sz w:val="28"/>
          <w:szCs w:val="28"/>
          <w:vertAlign w:val="baseline"/>
        </w:rPr>
        <w:t>REZANIE ZÁVITOV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- </w:t>
      </w:r>
      <w:r w:rsidR="007E4BE9" w:rsidRPr="007E4BE9">
        <w:rPr>
          <w:color w:val="auto"/>
          <w:vertAlign w:val="baseline"/>
        </w:rPr>
        <w:t>je technologický proces vytvorenia </w:t>
      </w:r>
      <w:hyperlink r:id="rId14" w:tooltip="Závit" w:history="1">
        <w:r w:rsidR="007E4BE9" w:rsidRPr="009F28CE">
          <w:rPr>
            <w:color w:val="auto"/>
            <w:vertAlign w:val="baseline"/>
          </w:rPr>
          <w:t>závitu</w:t>
        </w:r>
      </w:hyperlink>
      <w:r>
        <w:rPr>
          <w:color w:val="auto"/>
          <w:vertAlign w:val="baseline"/>
        </w:rPr>
        <w:t> na valcovej ploche súčiastky;</w:t>
      </w:r>
    </w:p>
    <w:p w:rsidR="009F28CE" w:rsidRPr="009F28CE" w:rsidRDefault="009F28CE" w:rsidP="007E4BE9">
      <w:pPr>
        <w:shd w:val="clear" w:color="auto" w:fill="FFFFFF"/>
        <w:spacing w:before="120" w:after="120"/>
        <w:rPr>
          <w:b/>
          <w:color w:val="auto"/>
          <w:vertAlign w:val="baseline"/>
        </w:rPr>
      </w:pPr>
      <w:r w:rsidRPr="009F28CE">
        <w:rPr>
          <w:b/>
          <w:color w:val="auto"/>
          <w:vertAlign w:val="baseline"/>
        </w:rPr>
        <w:t>DELENIE ZÁVITOV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 w:rsidRPr="00E16275">
        <w:rPr>
          <w:b/>
          <w:color w:val="002060"/>
          <w:vertAlign w:val="baseline"/>
        </w:rPr>
        <w:t xml:space="preserve"> 1)  z </w:t>
      </w:r>
      <w:r w:rsidR="007E4BE9" w:rsidRPr="007E4BE9">
        <w:rPr>
          <w:b/>
          <w:color w:val="002060"/>
          <w:vertAlign w:val="baseline"/>
        </w:rPr>
        <w:t xml:space="preserve"> hľadiska technológie výroby </w:t>
      </w:r>
      <w:r w:rsidR="007E4BE9" w:rsidRPr="007E4BE9">
        <w:rPr>
          <w:color w:val="auto"/>
          <w:vertAlign w:val="baseline"/>
        </w:rPr>
        <w:t>sa závity delia</w:t>
      </w:r>
      <w:r>
        <w:rPr>
          <w:color w:val="auto"/>
          <w:vertAlign w:val="baseline"/>
        </w:rPr>
        <w:t xml:space="preserve"> na</w:t>
      </w:r>
      <w:r w:rsidR="007E4BE9" w:rsidRPr="007E4BE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: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a) </w:t>
      </w:r>
      <w:r w:rsidR="007E4BE9" w:rsidRPr="007E4BE9">
        <w:rPr>
          <w:color w:val="auto"/>
          <w:vertAlign w:val="baseline"/>
        </w:rPr>
        <w:t xml:space="preserve"> </w:t>
      </w:r>
      <w:r w:rsidR="007E4BE9" w:rsidRPr="007E4BE9">
        <w:rPr>
          <w:b/>
          <w:color w:val="auto"/>
          <w:vertAlign w:val="baseline"/>
        </w:rPr>
        <w:t>vonkajšie</w:t>
      </w:r>
      <w:r w:rsidR="007E4BE9" w:rsidRPr="007E4BE9">
        <w:rPr>
          <w:color w:val="auto"/>
          <w:vertAlign w:val="baseline"/>
        </w:rPr>
        <w:t xml:space="preserve"> (</w:t>
      </w:r>
      <w:hyperlink r:id="rId15" w:tooltip="Skrutka" w:history="1">
        <w:r w:rsidR="007E4BE9" w:rsidRPr="009F28CE">
          <w:rPr>
            <w:color w:val="auto"/>
            <w:vertAlign w:val="baseline"/>
          </w:rPr>
          <w:t>skrutka</w:t>
        </w:r>
      </w:hyperlink>
      <w:r w:rsidR="007E4BE9" w:rsidRPr="007E4BE9">
        <w:rPr>
          <w:color w:val="auto"/>
          <w:vertAlign w:val="baseline"/>
        </w:rPr>
        <w:t>)</w:t>
      </w:r>
      <w:r w:rsidRPr="009F28CE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sa </w:t>
      </w:r>
      <w:r w:rsidRPr="007E4BE9">
        <w:rPr>
          <w:color w:val="auto"/>
          <w:vertAlign w:val="baseline"/>
        </w:rPr>
        <w:t>režú </w:t>
      </w:r>
      <w:hyperlink r:id="rId16" w:tooltip="Závitová čeľusť" w:history="1">
        <w:r w:rsidRPr="00E16275">
          <w:rPr>
            <w:b/>
            <w:color w:val="002060"/>
            <w:vertAlign w:val="baseline"/>
          </w:rPr>
          <w:t>závitovými čeľusťami</w:t>
        </w:r>
      </w:hyperlink>
      <w:r>
        <w:rPr>
          <w:color w:val="auto"/>
          <w:vertAlign w:val="baseline"/>
        </w:rPr>
        <w:t xml:space="preserve"> ;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b) </w:t>
      </w:r>
      <w:r w:rsidR="007E4BE9" w:rsidRPr="007E4BE9">
        <w:rPr>
          <w:b/>
          <w:color w:val="auto"/>
          <w:vertAlign w:val="baseline"/>
        </w:rPr>
        <w:t>vnútorné (</w:t>
      </w:r>
      <w:hyperlink r:id="rId17" w:tooltip="Matica (súčiastka) (stránka neexistuje)" w:history="1">
        <w:r w:rsidR="007E4BE9" w:rsidRPr="009F28CE">
          <w:rPr>
            <w:color w:val="auto"/>
            <w:u w:val="single"/>
            <w:vertAlign w:val="baseline"/>
          </w:rPr>
          <w:t>matica</w:t>
        </w:r>
      </w:hyperlink>
      <w:r w:rsidR="00E16275">
        <w:rPr>
          <w:color w:val="auto"/>
          <w:vertAlign w:val="baseline"/>
        </w:rPr>
        <w:t>)</w:t>
      </w:r>
      <w:r>
        <w:rPr>
          <w:color w:val="auto"/>
          <w:vertAlign w:val="baseline"/>
        </w:rPr>
        <w:t xml:space="preserve"> </w:t>
      </w:r>
      <w:r w:rsidRPr="007E4BE9">
        <w:rPr>
          <w:color w:val="auto"/>
          <w:vertAlign w:val="baseline"/>
        </w:rPr>
        <w:t>sa režú </w:t>
      </w:r>
      <w:hyperlink r:id="rId18" w:tooltip="Závitník" w:history="1">
        <w:r w:rsidRPr="00E16275">
          <w:rPr>
            <w:b/>
            <w:color w:val="002060"/>
            <w:vertAlign w:val="baseline"/>
          </w:rPr>
          <w:t>závitníkmi</w:t>
        </w:r>
      </w:hyperlink>
      <w:r>
        <w:rPr>
          <w:color w:val="auto"/>
          <w:vertAlign w:val="baseline"/>
        </w:rPr>
        <w:t>;</w:t>
      </w:r>
      <w:r w:rsidR="007E4BE9" w:rsidRPr="007E4BE9">
        <w:rPr>
          <w:color w:val="auto"/>
          <w:vertAlign w:val="baseline"/>
        </w:rPr>
        <w:t xml:space="preserve"> </w:t>
      </w:r>
    </w:p>
    <w:p w:rsidR="009F28CE" w:rsidRPr="00E16275" w:rsidRDefault="009F28CE" w:rsidP="007E4BE9">
      <w:pPr>
        <w:shd w:val="clear" w:color="auto" w:fill="FFFFFF"/>
        <w:spacing w:before="120" w:after="120"/>
        <w:rPr>
          <w:b/>
          <w:color w:val="002060"/>
          <w:vertAlign w:val="baseline"/>
        </w:rPr>
      </w:pPr>
      <w:r w:rsidRPr="00E16275">
        <w:rPr>
          <w:b/>
          <w:color w:val="002060"/>
          <w:vertAlign w:val="baseline"/>
        </w:rPr>
        <w:t>2)  podľa profilu :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a) </w:t>
      </w:r>
      <w:r w:rsidR="007E4BE9" w:rsidRPr="007E4BE9">
        <w:rPr>
          <w:color w:val="auto"/>
          <w:vertAlign w:val="baseline"/>
        </w:rPr>
        <w:t xml:space="preserve"> </w:t>
      </w:r>
      <w:r w:rsidR="007E4BE9" w:rsidRPr="007E4BE9">
        <w:rPr>
          <w:b/>
          <w:color w:val="auto"/>
          <w:vertAlign w:val="baseline"/>
        </w:rPr>
        <w:t>závity </w:t>
      </w:r>
      <w:hyperlink r:id="rId19" w:tooltip="Metrický závit" w:history="1">
        <w:r w:rsidR="007E4BE9" w:rsidRPr="00E16275">
          <w:rPr>
            <w:b/>
            <w:color w:val="auto"/>
            <w:vertAlign w:val="baseline"/>
          </w:rPr>
          <w:t>metrické</w:t>
        </w:r>
      </w:hyperlink>
      <w:r>
        <w:rPr>
          <w:color w:val="auto"/>
          <w:vertAlign w:val="baseline"/>
        </w:rPr>
        <w:t>;</w:t>
      </w:r>
      <w:r w:rsidR="007E4BE9" w:rsidRPr="007E4BE9">
        <w:rPr>
          <w:color w:val="auto"/>
          <w:vertAlign w:val="baseline"/>
        </w:rPr>
        <w:t xml:space="preserve"> 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b) </w:t>
      </w:r>
      <w:proofErr w:type="spellStart"/>
      <w:r w:rsidRPr="00E16275">
        <w:rPr>
          <w:b/>
          <w:color w:val="auto"/>
          <w:vertAlign w:val="baseline"/>
        </w:rPr>
        <w:t>whitworthové</w:t>
      </w:r>
      <w:proofErr w:type="spellEnd"/>
      <w:r>
        <w:rPr>
          <w:color w:val="auto"/>
          <w:vertAlign w:val="baseline"/>
        </w:rPr>
        <w:t xml:space="preserve">; </w:t>
      </w:r>
    </w:p>
    <w:p w:rsidR="007E4BE9" w:rsidRPr="007E4BE9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c) </w:t>
      </w:r>
      <w:r w:rsidRPr="00E16275">
        <w:rPr>
          <w:b/>
          <w:color w:val="auto"/>
          <w:vertAlign w:val="baseline"/>
        </w:rPr>
        <w:t>lichobežníkové;</w:t>
      </w:r>
    </w:p>
    <w:p w:rsidR="00E16275" w:rsidRDefault="00E16275" w:rsidP="007E4BE9">
      <w:pPr>
        <w:shd w:val="clear" w:color="auto" w:fill="FFFFFF"/>
        <w:spacing w:before="120" w:after="120"/>
        <w:rPr>
          <w:b/>
          <w:caps/>
          <w:color w:val="002060"/>
          <w:vertAlign w:val="baseline"/>
        </w:rPr>
      </w:pPr>
      <w:r w:rsidRPr="00E16275">
        <w:rPr>
          <w:caps/>
          <w:color w:val="auto"/>
          <w:vertAlign w:val="baseline"/>
        </w:rPr>
        <w:t xml:space="preserve"> </w:t>
      </w:r>
      <w:r w:rsidRPr="00E16275">
        <w:rPr>
          <w:b/>
          <w:caps/>
          <w:color w:val="002060"/>
          <w:vertAlign w:val="baseline"/>
        </w:rPr>
        <w:t>v</w:t>
      </w:r>
      <w:r w:rsidR="007E4BE9" w:rsidRPr="007E4BE9">
        <w:rPr>
          <w:b/>
          <w:caps/>
          <w:color w:val="002060"/>
          <w:vertAlign w:val="baseline"/>
        </w:rPr>
        <w:t>onkajšie závity</w:t>
      </w:r>
    </w:p>
    <w:p w:rsidR="00E16275" w:rsidRDefault="00E16275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b/>
          <w:caps/>
          <w:color w:val="002060"/>
          <w:vertAlign w:val="baseline"/>
        </w:rPr>
        <w:t xml:space="preserve">- </w:t>
      </w:r>
      <w:r w:rsidR="007E4BE9" w:rsidRPr="007E4BE9">
        <w:rPr>
          <w:color w:val="auto"/>
          <w:vertAlign w:val="baseline"/>
        </w:rPr>
        <w:t xml:space="preserve"> režú </w:t>
      </w:r>
      <w:r w:rsidRPr="007E4BE9">
        <w:rPr>
          <w:color w:val="auto"/>
          <w:vertAlign w:val="baseline"/>
        </w:rPr>
        <w:t xml:space="preserve">sa </w:t>
      </w:r>
      <w:hyperlink r:id="rId20" w:tooltip="Závitová čeľusť" w:history="1">
        <w:r w:rsidR="007E4BE9" w:rsidRPr="00E16275">
          <w:rPr>
            <w:b/>
            <w:color w:val="002060"/>
            <w:vertAlign w:val="baseline"/>
          </w:rPr>
          <w:t>závitovými čeľusťami</w:t>
        </w:r>
      </w:hyperlink>
      <w:r>
        <w:rPr>
          <w:b/>
          <w:color w:val="002060"/>
          <w:vertAlign w:val="baseline"/>
        </w:rPr>
        <w:t>;</w:t>
      </w:r>
    </w:p>
    <w:p w:rsidR="00E16275" w:rsidRDefault="00E16275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závitové čeľuste s</w:t>
      </w:r>
      <w:r w:rsidR="007E4BE9" w:rsidRPr="007E4BE9">
        <w:rPr>
          <w:color w:val="auto"/>
          <w:vertAlign w:val="baseline"/>
        </w:rPr>
        <w:t>vojim tvarom pripomínajú kalenú maticu, v ktorej je vytvorených</w:t>
      </w:r>
      <w:r>
        <w:rPr>
          <w:color w:val="auto"/>
          <w:vertAlign w:val="baseline"/>
        </w:rPr>
        <w:t xml:space="preserve"> 3 až 5 drážok </w:t>
      </w:r>
    </w:p>
    <w:p w:rsidR="00E16275" w:rsidRDefault="00E16275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kruhového tvaru;</w:t>
      </w:r>
    </w:p>
    <w:p w:rsidR="007E4BE9" w:rsidRDefault="00E16275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>- z</w:t>
      </w:r>
      <w:r w:rsidR="007E4BE9" w:rsidRPr="007E4BE9">
        <w:rPr>
          <w:color w:val="auto"/>
          <w:vertAlign w:val="baseline"/>
        </w:rPr>
        <w:t>ávitové čeľuste sa upínajú do </w:t>
      </w:r>
      <w:proofErr w:type="spellStart"/>
      <w:r w:rsidR="00344896" w:rsidRPr="007E4BE9">
        <w:rPr>
          <w:color w:val="auto"/>
          <w:vertAlign w:val="baseline"/>
        </w:rPr>
        <w:fldChar w:fldCharType="begin"/>
      </w:r>
      <w:r w:rsidR="007E4BE9" w:rsidRPr="007E4BE9">
        <w:rPr>
          <w:color w:val="auto"/>
          <w:vertAlign w:val="baseline"/>
        </w:rPr>
        <w:instrText xml:space="preserve"> HYPERLINK "https://sk.wikipedia.org/w/index.php?title=Vratidlo&amp;action=edit&amp;redlink=1" \o "Vratidlo (stránka neexistuje)" </w:instrText>
      </w:r>
      <w:r w:rsidR="00344896" w:rsidRPr="007E4BE9">
        <w:rPr>
          <w:color w:val="auto"/>
          <w:vertAlign w:val="baseline"/>
        </w:rPr>
        <w:fldChar w:fldCharType="separate"/>
      </w:r>
      <w:r w:rsidR="007E4BE9" w:rsidRPr="009F28CE">
        <w:rPr>
          <w:color w:val="auto"/>
          <w:vertAlign w:val="baseline"/>
        </w:rPr>
        <w:t>vratidla</w:t>
      </w:r>
      <w:proofErr w:type="spellEnd"/>
      <w:r w:rsidR="00344896" w:rsidRPr="007E4BE9">
        <w:rPr>
          <w:color w:val="auto"/>
          <w:vertAlign w:val="baseline"/>
        </w:rPr>
        <w:fldChar w:fldCharType="end"/>
      </w:r>
      <w:r>
        <w:rPr>
          <w:color w:val="auto"/>
          <w:vertAlign w:val="baseline"/>
        </w:rPr>
        <w:t>;</w:t>
      </w:r>
    </w:p>
    <w:p w:rsidR="00E16275" w:rsidRPr="007E4BE9" w:rsidRDefault="00E16275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619250" cy="1220509"/>
            <wp:effectExtent l="19050" t="0" r="0" b="0"/>
            <wp:docPr id="13" name="Obrázok 24" descr="https://upload.wikimedia.org/wikipedia/commons/thumb/8/87/ThreadingDies.jpg/800px-ThreadingD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pload.wikimedia.org/wikipedia/commons/thumb/8/87/ThreadingDies.jpg/800px-ThreadingDie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226" cy="122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EB">
        <w:rPr>
          <w:color w:val="222222"/>
          <w:vertAlign w:val="baseline"/>
        </w:rPr>
        <w:t xml:space="preserve"> </w:t>
      </w:r>
      <w:r w:rsidR="000125EB" w:rsidRPr="000125EB">
        <w:rPr>
          <w:noProof/>
          <w:color w:val="222222"/>
          <w:vertAlign w:val="baseline"/>
        </w:rPr>
        <w:drawing>
          <wp:inline distT="0" distB="0" distL="0" distR="0">
            <wp:extent cx="1523999" cy="1085850"/>
            <wp:effectExtent l="19050" t="0" r="1" b="0"/>
            <wp:docPr id="16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72" cy="1087541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0125EB" w:rsidRPr="000125EB">
        <w:t xml:space="preserve"> </w:t>
      </w:r>
      <w:r w:rsidR="000125EB">
        <w:rPr>
          <w:noProof/>
        </w:rPr>
        <w:drawing>
          <wp:inline distT="0" distB="0" distL="0" distR="0">
            <wp:extent cx="1571625" cy="1181862"/>
            <wp:effectExtent l="19050" t="0" r="9525" b="0"/>
            <wp:docPr id="30" name="Obrázok 30" descr="VÃ½sledok vyhÄ¾adÃ¡vania obrÃ¡zkov pre dopyt rezanie zÃ¡vitov techn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Ã½sledok vyhÄ¾adÃ¡vania obrÃ¡zkov pre dopyt rezanie zÃ¡vitov technologia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50" cy="118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1670" w:rsidRPr="00171670">
        <w:t xml:space="preserve"> </w:t>
      </w:r>
      <w:r w:rsidR="00171670">
        <w:rPr>
          <w:noProof/>
        </w:rPr>
        <w:drawing>
          <wp:inline distT="0" distB="0" distL="0" distR="0">
            <wp:extent cx="1343025" cy="1382818"/>
            <wp:effectExtent l="19050" t="0" r="9525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8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275" w:rsidRDefault="007E4BE9" w:rsidP="00E16275">
      <w:pPr>
        <w:shd w:val="clear" w:color="auto" w:fill="FFFFFF"/>
        <w:spacing w:before="120" w:after="120"/>
        <w:rPr>
          <w:color w:val="auto"/>
          <w:vertAlign w:val="baseline"/>
        </w:rPr>
      </w:pPr>
      <w:r w:rsidRPr="007E4BE9">
        <w:rPr>
          <w:b/>
          <w:caps/>
          <w:color w:val="002060"/>
          <w:vertAlign w:val="baseline"/>
        </w:rPr>
        <w:t>Vnútorné závity</w:t>
      </w:r>
      <w:r w:rsidRPr="007E4BE9">
        <w:rPr>
          <w:color w:val="auto"/>
          <w:vertAlign w:val="baseline"/>
        </w:rPr>
        <w:t xml:space="preserve"> </w:t>
      </w:r>
    </w:p>
    <w:p w:rsidR="00E16275" w:rsidRPr="00E16275" w:rsidRDefault="00E16275" w:rsidP="00E16275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7E4BE9" w:rsidRPr="00E16275">
        <w:rPr>
          <w:color w:val="auto"/>
          <w:vertAlign w:val="baseline"/>
        </w:rPr>
        <w:t>režú </w:t>
      </w:r>
      <w:r w:rsidRPr="00E16275">
        <w:rPr>
          <w:color w:val="auto"/>
          <w:vertAlign w:val="baseline"/>
        </w:rPr>
        <w:t xml:space="preserve">sa </w:t>
      </w:r>
      <w:hyperlink r:id="rId25" w:tooltip="Závitník" w:history="1">
        <w:r w:rsidR="007E4BE9" w:rsidRPr="00E16275">
          <w:rPr>
            <w:b/>
            <w:color w:val="002060"/>
            <w:vertAlign w:val="baseline"/>
          </w:rPr>
          <w:t>závitníkmi</w:t>
        </w:r>
      </w:hyperlink>
      <w:r w:rsidRPr="00E16275">
        <w:rPr>
          <w:color w:val="auto"/>
          <w:vertAlign w:val="baseline"/>
        </w:rPr>
        <w:t>;</w:t>
      </w:r>
    </w:p>
    <w:p w:rsidR="000125EB" w:rsidRDefault="000125EB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>- z</w:t>
      </w:r>
      <w:r w:rsidR="007E4BE9" w:rsidRPr="007E4BE9">
        <w:rPr>
          <w:color w:val="auto"/>
          <w:vertAlign w:val="baseline"/>
        </w:rPr>
        <w:t xml:space="preserve">ávitníky sú mnohorezné nástroje, ktorých tvar je prispôsobený postupnému odoberaniu triesok </w:t>
      </w:r>
    </w:p>
    <w:p w:rsidR="000125EB" w:rsidRDefault="000125EB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pri </w:t>
      </w:r>
      <w:proofErr w:type="spellStart"/>
      <w:r>
        <w:rPr>
          <w:color w:val="auto"/>
          <w:vertAlign w:val="baseline"/>
        </w:rPr>
        <w:t>vyhotovaní</w:t>
      </w:r>
      <w:proofErr w:type="spellEnd"/>
      <w:r>
        <w:rPr>
          <w:color w:val="auto"/>
          <w:vertAlign w:val="baseline"/>
        </w:rPr>
        <w:t xml:space="preserve"> závitu;</w:t>
      </w:r>
    </w:p>
    <w:p w:rsidR="000125EB" w:rsidRDefault="000125EB" w:rsidP="000125EB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>- z</w:t>
      </w:r>
      <w:r w:rsidR="007E4BE9" w:rsidRPr="007E4BE9">
        <w:rPr>
          <w:color w:val="auto"/>
          <w:vertAlign w:val="baseline"/>
        </w:rPr>
        <w:t>ávitníky sa vyrábajú ako:</w:t>
      </w:r>
    </w:p>
    <w:p w:rsidR="000125EB" w:rsidRDefault="000125EB" w:rsidP="000125EB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a) </w:t>
      </w:r>
      <w:r w:rsidR="007E4BE9" w:rsidRPr="007E4BE9">
        <w:rPr>
          <w:iCs/>
          <w:color w:val="auto"/>
          <w:vertAlign w:val="baseline"/>
        </w:rPr>
        <w:t>ručné</w:t>
      </w:r>
      <w:r w:rsidR="007E4BE9" w:rsidRPr="007E4BE9">
        <w:rPr>
          <w:color w:val="auto"/>
          <w:vertAlign w:val="baseline"/>
        </w:rPr>
        <w:t> /ukončené štvorhranom/</w:t>
      </w:r>
    </w:p>
    <w:p w:rsidR="007E4BE9" w:rsidRPr="007E4BE9" w:rsidRDefault="000125EB" w:rsidP="000125EB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b) </w:t>
      </w:r>
      <w:r w:rsidR="007E4BE9" w:rsidRPr="007E4BE9">
        <w:rPr>
          <w:iCs/>
          <w:color w:val="auto"/>
          <w:vertAlign w:val="baseline"/>
        </w:rPr>
        <w:t>strojové</w:t>
      </w:r>
      <w:r w:rsidR="007E4BE9" w:rsidRPr="007E4BE9">
        <w:rPr>
          <w:color w:val="auto"/>
          <w:vertAlign w:val="baseline"/>
        </w:rPr>
        <w:t> /s upínacou stopkou/</w:t>
      </w:r>
    </w:p>
    <w:p w:rsidR="007E4BE9" w:rsidRDefault="007E4BE9" w:rsidP="00224353">
      <w:pPr>
        <w:ind w:left="-284"/>
        <w:rPr>
          <w:b/>
          <w:color w:val="002060"/>
          <w:sz w:val="28"/>
          <w:szCs w:val="28"/>
          <w:vertAlign w:val="baseline"/>
        </w:rPr>
      </w:pPr>
    </w:p>
    <w:p w:rsidR="00263080" w:rsidRDefault="007E4BE9" w:rsidP="00224353">
      <w:pPr>
        <w:ind w:left="-284"/>
        <w:rPr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</w:t>
      </w:r>
      <w:r>
        <w:rPr>
          <w:noProof/>
        </w:rPr>
        <w:drawing>
          <wp:inline distT="0" distB="0" distL="0" distR="0">
            <wp:extent cx="2250832" cy="1600200"/>
            <wp:effectExtent l="19050" t="0" r="0" b="0"/>
            <wp:docPr id="27" name="Obrázok 27" descr="https://upload.wikimedia.org/wikipedia/commons/thumb/d/df/ThreadingTaps.jpg/1024px-ThreadingT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pload.wikimedia.org/wikipedia/commons/thumb/d/df/ThreadingTaps.jpg/1024px-ThreadingTaps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62" cy="159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EB">
        <w:rPr>
          <w:b/>
          <w:color w:val="002060"/>
          <w:vertAlign w:val="baseline"/>
        </w:rPr>
        <w:t xml:space="preserve">  </w:t>
      </w:r>
      <w:r>
        <w:rPr>
          <w:rFonts w:ascii="Arial" w:hAnsi="Arial" w:cs="Arial"/>
          <w:color w:val="222222"/>
          <w:sz w:val="21"/>
          <w:szCs w:val="21"/>
          <w:vertAlign w:val="baseline"/>
        </w:rPr>
        <w:t xml:space="preserve"> </w:t>
      </w:r>
      <w:r w:rsidR="000125EB">
        <w:rPr>
          <w:color w:val="002060"/>
          <w:vertAlign w:val="baseline"/>
        </w:rPr>
        <w:t xml:space="preserve">  </w:t>
      </w:r>
      <w:r w:rsidR="000125EB" w:rsidRPr="000125EB">
        <w:rPr>
          <w:noProof/>
          <w:color w:val="002060"/>
          <w:vertAlign w:val="baseline"/>
        </w:rPr>
        <w:drawing>
          <wp:inline distT="0" distB="0" distL="0" distR="0">
            <wp:extent cx="2291081" cy="1143000"/>
            <wp:effectExtent l="19050" t="0" r="0" b="0"/>
            <wp:docPr id="15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905" cy="1142912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73E15" w:rsidRDefault="00773E15" w:rsidP="00224353">
      <w:pPr>
        <w:ind w:left="-284"/>
      </w:pPr>
    </w:p>
    <w:p w:rsidR="006927CE" w:rsidRDefault="006927CE" w:rsidP="00224353">
      <w:pPr>
        <w:ind w:left="-284"/>
      </w:pPr>
    </w:p>
    <w:p w:rsidR="00773E15" w:rsidRDefault="00773E15" w:rsidP="00224353">
      <w:pPr>
        <w:ind w:left="-284"/>
      </w:pPr>
    </w:p>
    <w:p w:rsidR="00773E15" w:rsidRDefault="00773E15" w:rsidP="00224353">
      <w:pPr>
        <w:ind w:left="-284"/>
      </w:pPr>
    </w:p>
    <w:sectPr w:rsidR="00773E15" w:rsidSect="006317B9">
      <w:pgSz w:w="11906" w:h="16838"/>
      <w:pgMar w:top="993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49C"/>
    <w:multiLevelType w:val="multilevel"/>
    <w:tmpl w:val="25D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F703B4"/>
    <w:multiLevelType w:val="multilevel"/>
    <w:tmpl w:val="63D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4D523E"/>
    <w:multiLevelType w:val="multilevel"/>
    <w:tmpl w:val="A08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3B3DD1"/>
    <w:multiLevelType w:val="hybridMultilevel"/>
    <w:tmpl w:val="5498E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5B6A"/>
    <w:multiLevelType w:val="multilevel"/>
    <w:tmpl w:val="7398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076D3D"/>
    <w:multiLevelType w:val="hybridMultilevel"/>
    <w:tmpl w:val="E850D034"/>
    <w:lvl w:ilvl="0" w:tplc="23E0A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94BA1"/>
    <w:multiLevelType w:val="multilevel"/>
    <w:tmpl w:val="2656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1EC"/>
    <w:rsid w:val="000125EB"/>
    <w:rsid w:val="000911F0"/>
    <w:rsid w:val="00155948"/>
    <w:rsid w:val="001665D9"/>
    <w:rsid w:val="00171670"/>
    <w:rsid w:val="00224353"/>
    <w:rsid w:val="00243BF3"/>
    <w:rsid w:val="00263080"/>
    <w:rsid w:val="00344896"/>
    <w:rsid w:val="0044621D"/>
    <w:rsid w:val="004C077C"/>
    <w:rsid w:val="005136BE"/>
    <w:rsid w:val="00520672"/>
    <w:rsid w:val="006317B9"/>
    <w:rsid w:val="00690BE4"/>
    <w:rsid w:val="006927CE"/>
    <w:rsid w:val="006D31F7"/>
    <w:rsid w:val="007403BC"/>
    <w:rsid w:val="00761867"/>
    <w:rsid w:val="00773E15"/>
    <w:rsid w:val="007E4BE9"/>
    <w:rsid w:val="008C079B"/>
    <w:rsid w:val="009F28CE"/>
    <w:rsid w:val="00B14032"/>
    <w:rsid w:val="00B431EC"/>
    <w:rsid w:val="00BD2224"/>
    <w:rsid w:val="00C071E3"/>
    <w:rsid w:val="00C42678"/>
    <w:rsid w:val="00CF30B1"/>
    <w:rsid w:val="00D12D45"/>
    <w:rsid w:val="00DC423A"/>
    <w:rsid w:val="00E16275"/>
    <w:rsid w:val="00E60CAA"/>
    <w:rsid w:val="00EB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B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7E4BE9"/>
    <w:pPr>
      <w:spacing w:before="100" w:beforeAutospacing="1" w:after="100" w:afterAutospacing="1"/>
    </w:pPr>
    <w:rPr>
      <w:color w:val="auto"/>
      <w:vertAlign w:val="baseline"/>
    </w:rPr>
  </w:style>
  <w:style w:type="character" w:styleId="Hypertextovprepojenie">
    <w:name w:val="Hyperlink"/>
    <w:basedOn w:val="Predvolenpsmoodseku"/>
    <w:uiPriority w:val="99"/>
    <w:unhideWhenUsed/>
    <w:rsid w:val="007E4B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16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sk.wikipedia.org/wiki/Z%C3%A1vitn%C3%ADk" TargetMode="External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s://sk.wikipedia.org/w/index.php?title=Matica_(s%C3%BA%C4%8Diastka)&amp;action=edit&amp;redlink=1" TargetMode="External"/><Relationship Id="rId25" Type="http://schemas.openxmlformats.org/officeDocument/2006/relationships/hyperlink" Target="https://sk.wikipedia.org/wiki/Z%C3%A1vitn%C3%ADk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.wikipedia.org/wiki/Z%C3%A1vitov%C3%A1_%C4%8De%C4%BEus%C5%A5" TargetMode="External"/><Relationship Id="rId20" Type="http://schemas.openxmlformats.org/officeDocument/2006/relationships/hyperlink" Target="https://sk.wikipedia.org/wiki/Z%C3%A1vitov%C3%A1_%C4%8De%C4%BEus%C5%A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3.png"/><Relationship Id="rId5" Type="http://schemas.openxmlformats.org/officeDocument/2006/relationships/image" Target="media/image1.png"/><Relationship Id="rId15" Type="http://schemas.openxmlformats.org/officeDocument/2006/relationships/hyperlink" Target="https://sk.wikipedia.org/wiki/Skrutka" TargetMode="External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https://sk.wikipedia.org/wiki/Metrick%C3%BD_z%C3%A1v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sk.wikipedia.org/wiki/Z%C3%A1vit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10</cp:revision>
  <dcterms:created xsi:type="dcterms:W3CDTF">2019-01-31T20:28:00Z</dcterms:created>
  <dcterms:modified xsi:type="dcterms:W3CDTF">2019-04-29T15:47:00Z</dcterms:modified>
</cp:coreProperties>
</file>