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ABAC" w14:textId="57EC7D5E" w:rsidR="00995E77" w:rsidRPr="00995E77" w:rsidRDefault="00995E77" w:rsidP="00995E77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95E77">
        <w:rPr>
          <w:rFonts w:ascii="Times New Roman" w:hAnsi="Times New Roman" w:cs="Times New Roman"/>
          <w:b/>
          <w:bCs/>
          <w:color w:val="002060"/>
          <w:sz w:val="28"/>
          <w:szCs w:val="28"/>
        </w:rPr>
        <w:t>TECH II.A</w:t>
      </w:r>
    </w:p>
    <w:p w14:paraId="6CB7A563" w14:textId="6C18062B" w:rsidR="00995E77" w:rsidRDefault="00995E77" w:rsidP="00995E77">
      <w:pP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TÉMA </w:t>
      </w:r>
      <w:r w:rsidRPr="00995E77">
        <w:rPr>
          <w:rFonts w:ascii="Times New Roman" w:hAnsi="Times New Roman" w:cs="Times New Roman"/>
          <w:b/>
          <w:bCs/>
          <w:sz w:val="28"/>
          <w:szCs w:val="28"/>
        </w:rPr>
        <w:t>č. 1</w:t>
      </w:r>
      <w:r>
        <w:t xml:space="preserve">                                </w:t>
      </w:r>
      <w:r w:rsidRPr="00995E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k-SK"/>
        </w:rPr>
        <w:t>POJMY A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k-SK"/>
        </w:rPr>
        <w:t> </w:t>
      </w:r>
      <w:r w:rsidRPr="00995E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k-SK"/>
        </w:rPr>
        <w:t>TERMINOLÓGIA</w:t>
      </w:r>
    </w:p>
    <w:p w14:paraId="4E9B2CD0" w14:textId="559D725A" w:rsidR="001D6E12" w:rsidRPr="000D0B7E" w:rsidRDefault="00660CE3" w:rsidP="00995E77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660C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Technológia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</w:t>
      </w:r>
      <w:r w:rsidRPr="000D0B7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je </w:t>
      </w:r>
      <w:r w:rsidR="001D6E12" w:rsidRPr="000D0B7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náuka</w:t>
      </w:r>
      <w:r w:rsidRPr="000D0B7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,</w:t>
      </w:r>
      <w:r w:rsidR="001D6E12" w:rsidRPr="000D0B7E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o spôsobe spracovania materiálu na určitý výrobok;</w:t>
      </w:r>
    </w:p>
    <w:p w14:paraId="213CC3F3" w14:textId="00854AB7" w:rsidR="00660CE3" w:rsidRDefault="001D6E12" w:rsidP="001D6E12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danom predmete</w:t>
      </w:r>
      <w:r w:rsidR="00660CE3" w:rsidRPr="001D6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získame teoretické vedomosti pre odborný výcvik.</w:t>
      </w:r>
    </w:p>
    <w:p w14:paraId="148FF67F" w14:textId="6F9B1A8D" w:rsidR="000D0B7E" w:rsidRDefault="000D0B7E" w:rsidP="001D6E12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Základným materiálom je drevo vo forme dosiek, fošní, hranolov, veľkoplošných materiálov = preglejky, latovky, drevotrieskové a drevovláknité dosky;</w:t>
      </w:r>
    </w:p>
    <w:p w14:paraId="2C567F32" w14:textId="01E6E7F9" w:rsidR="000D0B7E" w:rsidRPr="001D6E12" w:rsidRDefault="000D0B7E" w:rsidP="000D0B7E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... z nich sa vyrábajú nábytky, okná, dvere, parkety, atď. </w:t>
      </w:r>
    </w:p>
    <w:p w14:paraId="2A303F2D" w14:textId="77777777" w:rsidR="00660CE3" w:rsidRDefault="00660CE3" w:rsidP="00660CE3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oboznámime sa so základnými pojmami v oblasti :</w:t>
      </w:r>
    </w:p>
    <w:p w14:paraId="5A89C03E" w14:textId="6A046D72" w:rsidR="00660CE3" w:rsidRDefault="00660CE3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delenia dreva</w:t>
      </w:r>
    </w:p>
    <w:p w14:paraId="46E7B0A4" w14:textId="3DE91A46" w:rsidR="00660CE3" w:rsidRDefault="00660CE3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výberu materiálu</w:t>
      </w:r>
    </w:p>
    <w:p w14:paraId="32A1CA78" w14:textId="142729C9" w:rsidR="00660CE3" w:rsidRDefault="00660CE3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pomôcky</w:t>
      </w:r>
    </w:p>
    <w:p w14:paraId="3D7AC19C" w14:textId="419EB8BF" w:rsidR="00660CE3" w:rsidRDefault="00660CE3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použité nástroje a spôsoby pri ručnom opracovaní dreva</w:t>
      </w:r>
    </w:p>
    <w:p w14:paraId="0122447E" w14:textId="556588AC" w:rsidR="00660CE3" w:rsidRDefault="006E2B30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prehľad konštrukčného spájania dreva</w:t>
      </w:r>
    </w:p>
    <w:p w14:paraId="333922B3" w14:textId="1583FDA1" w:rsidR="006E2B30" w:rsidRDefault="006E2B30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základné spoje dreva</w:t>
      </w:r>
    </w:p>
    <w:p w14:paraId="03A5B3C0" w14:textId="748E8750" w:rsidR="006E2B30" w:rsidRDefault="006E2B30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technologická príprava a ochrana dreva </w:t>
      </w:r>
    </w:p>
    <w:p w14:paraId="2B6A2A3F" w14:textId="58B8488B" w:rsidR="006E2B30" w:rsidRPr="00CF6A1C" w:rsidRDefault="006E2B30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F6A1C">
        <w:rPr>
          <w:rFonts w:ascii="Times New Roman" w:eastAsia="Times New Roman" w:hAnsi="Times New Roman" w:cs="Times New Roman"/>
          <w:sz w:val="24"/>
          <w:szCs w:val="24"/>
          <w:lang w:eastAsia="sk-SK"/>
        </w:rPr>
        <w:t>technológie strojového opracovanie dreva a drevných materiálov ( preglejky, latovky, drevotriesky, drevovláknité dosky), povrchová úprava, ochrana dreva, montáž, balenie, skladovanie</w:t>
      </w:r>
    </w:p>
    <w:p w14:paraId="6493F906" w14:textId="23523989" w:rsidR="006E2B30" w:rsidRDefault="006E2B30" w:rsidP="00660CE3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technológia výroby prírezov, technickou normalizáciou, skúšaním a hodnotením výrobkov, automatickým riadením, priemyselné roboty</w:t>
      </w:r>
    </w:p>
    <w:p w14:paraId="40AF09B8" w14:textId="72BD49E0" w:rsidR="0015092F" w:rsidRPr="0015092F" w:rsidRDefault="0015092F" w:rsidP="0015092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509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Technológia dreva sa delí: </w:t>
      </w:r>
    </w:p>
    <w:p w14:paraId="62C7FBAD" w14:textId="1250D3E8" w:rsidR="0015092F" w:rsidRDefault="0015092F" w:rsidP="0015092F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technológiu mechanického opracovania dreva</w:t>
      </w:r>
    </w:p>
    <w:p w14:paraId="2126A548" w14:textId="66043C37" w:rsidR="0015092F" w:rsidRDefault="0015092F" w:rsidP="0015092F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chemickú technológiu dreva</w:t>
      </w:r>
      <w:r w:rsidR="004B04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dochádza k narúšaniu vzájomnej väzby dreva</w:t>
      </w:r>
    </w:p>
    <w:p w14:paraId="6FEB646E" w14:textId="77777777" w:rsidR="004B0410" w:rsidRDefault="004B0410" w:rsidP="004B0410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-mení sa jeho zloženie, pričom vzniká nový materiál s inými </w:t>
      </w:r>
    </w:p>
    <w:p w14:paraId="4B8706E3" w14:textId="424CEFDE" w:rsidR="004B0410" w:rsidRDefault="004B0410" w:rsidP="004B0410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vlastnosťami</w:t>
      </w:r>
    </w:p>
    <w:p w14:paraId="20DDCDF9" w14:textId="77777777" w:rsidR="00BB3F8E" w:rsidRDefault="004B0410" w:rsidP="004B0410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-vyrába sa napr. celulóza, papier, fenoly a </w:t>
      </w:r>
      <w:r w:rsidR="00BB3F8E">
        <w:rPr>
          <w:rFonts w:ascii="Times New Roman" w:eastAsia="Times New Roman" w:hAnsi="Times New Roman" w:cs="Times New Roman"/>
          <w:sz w:val="24"/>
          <w:szCs w:val="24"/>
          <w:lang w:eastAsia="sk-SK"/>
        </w:rPr>
        <w:t>ď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alšie živice</w:t>
      </w:r>
      <w:r w:rsidR="00BB3F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= používajú </w:t>
      </w:r>
    </w:p>
    <w:p w14:paraId="5E5F4090" w14:textId="40E564E9" w:rsidR="004B0410" w:rsidRDefault="00BB3F8E" w:rsidP="004B0410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sa pri výrobe liečiv, farieb, krmív, atď.</w:t>
      </w:r>
    </w:p>
    <w:p w14:paraId="70D4E31B" w14:textId="7397CF17" w:rsidR="00653562" w:rsidRPr="00850C56" w:rsidRDefault="00CF6A1C" w:rsidP="00850C56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E2BC859" wp14:editId="11280C67">
            <wp:extent cx="5857541" cy="3954162"/>
            <wp:effectExtent l="0" t="0" r="0" b="825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7" cy="396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D7461" w14:textId="0232928C" w:rsidR="00BF009A" w:rsidRDefault="00BF009A">
      <w:r>
        <w:lastRenderedPageBreak/>
        <w:t>VÝROBNÝ PROCES</w:t>
      </w:r>
    </w:p>
    <w:p w14:paraId="294EAE73" w14:textId="44779D0A" w:rsidR="00CF6A1C" w:rsidRDefault="00BF009A" w:rsidP="00CF6A1C">
      <w:pPr>
        <w:pStyle w:val="Normlnywebov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202122"/>
        </w:rPr>
      </w:pPr>
      <w:r w:rsidRPr="00BF009A">
        <w:rPr>
          <w:color w:val="202122"/>
        </w:rPr>
        <w:t> je </w:t>
      </w:r>
      <w:r w:rsidR="00CF6A1C" w:rsidRPr="00BF009A">
        <w:rPr>
          <w:color w:val="202122"/>
        </w:rPr>
        <w:t>je súbor činností, pri ktorých sa mení tvar a zloženie materiálov tak,</w:t>
      </w:r>
      <w:r w:rsidR="00CF6A1C">
        <w:rPr>
          <w:color w:val="202122"/>
        </w:rPr>
        <w:t xml:space="preserve"> aby sa</w:t>
      </w:r>
      <w:r w:rsidRPr="00BF009A">
        <w:rPr>
          <w:color w:val="202122"/>
        </w:rPr>
        <w:t xml:space="preserve"> vytvor</w:t>
      </w:r>
      <w:r w:rsidR="00CF6A1C">
        <w:rPr>
          <w:color w:val="202122"/>
        </w:rPr>
        <w:t>il</w:t>
      </w:r>
      <w:r w:rsidRPr="00BF009A">
        <w:rPr>
          <w:color w:val="202122"/>
        </w:rPr>
        <w:t xml:space="preserve"> </w:t>
      </w:r>
    </w:p>
    <w:p w14:paraId="4AF28E09" w14:textId="77777777" w:rsidR="00CF6A1C" w:rsidRDefault="00CF6A1C" w:rsidP="00BF009A">
      <w:pPr>
        <w:pStyle w:val="Normlnywebov"/>
        <w:shd w:val="clear" w:color="auto" w:fill="FFFFFF"/>
        <w:spacing w:before="120" w:beforeAutospacing="0" w:after="120" w:afterAutospacing="0"/>
        <w:rPr>
          <w:color w:val="202122"/>
        </w:rPr>
      </w:pPr>
      <w:r>
        <w:rPr>
          <w:color w:val="202122"/>
        </w:rPr>
        <w:t xml:space="preserve">             </w:t>
      </w:r>
      <w:r w:rsidR="00BF009A" w:rsidRPr="00BF009A">
        <w:rPr>
          <w:color w:val="202122"/>
        </w:rPr>
        <w:t>určit</w:t>
      </w:r>
      <w:r>
        <w:rPr>
          <w:color w:val="202122"/>
        </w:rPr>
        <w:t>ý</w:t>
      </w:r>
      <w:r w:rsidR="00BF009A" w:rsidRPr="00BF009A">
        <w:rPr>
          <w:color w:val="202122"/>
        </w:rPr>
        <w:t> </w:t>
      </w:r>
      <w:r>
        <w:rPr>
          <w:color w:val="202122"/>
        </w:rPr>
        <w:t xml:space="preserve">produkt; </w:t>
      </w:r>
    </w:p>
    <w:p w14:paraId="1ADA7CCA" w14:textId="5FEBB05A" w:rsidR="00BF009A" w:rsidRPr="00BF009A" w:rsidRDefault="00BF009A" w:rsidP="00CF6A1C">
      <w:pPr>
        <w:pStyle w:val="Normlnywebov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202122"/>
        </w:rPr>
      </w:pPr>
      <w:r w:rsidRPr="00BF009A">
        <w:rPr>
          <w:color w:val="202122"/>
        </w:rPr>
        <w:t xml:space="preserve"> každý výrobný proces predpokladá cieľavedomú </w:t>
      </w:r>
      <w:hyperlink r:id="rId6" w:tooltip="Činnosť" w:history="1">
        <w:r w:rsidRPr="00BF009A">
          <w:rPr>
            <w:rStyle w:val="Hypertextovprepojenie"/>
            <w:color w:val="0645AD"/>
            <w:u w:val="none"/>
          </w:rPr>
          <w:t>činnosť</w:t>
        </w:r>
      </w:hyperlink>
      <w:r w:rsidRPr="00BF009A">
        <w:rPr>
          <w:color w:val="202122"/>
        </w:rPr>
        <w:t> </w:t>
      </w:r>
      <w:hyperlink r:id="rId7" w:tooltip="Človek" w:history="1">
        <w:r w:rsidRPr="00BF009A">
          <w:rPr>
            <w:rStyle w:val="Hypertextovprepojenie"/>
            <w:color w:val="0645AD"/>
            <w:u w:val="none"/>
          </w:rPr>
          <w:t>človeka</w:t>
        </w:r>
      </w:hyperlink>
      <w:r w:rsidRPr="00BF009A">
        <w:rPr>
          <w:color w:val="202122"/>
        </w:rPr>
        <w:t>, </w:t>
      </w:r>
      <w:hyperlink r:id="rId8" w:tooltip="Pracovný prostriedok" w:history="1">
        <w:r w:rsidRPr="00BF009A">
          <w:rPr>
            <w:rStyle w:val="Hypertextovprepojenie"/>
            <w:color w:val="0645AD"/>
            <w:u w:val="none"/>
          </w:rPr>
          <w:t>pracovné prostriedky</w:t>
        </w:r>
      </w:hyperlink>
      <w:r w:rsidRPr="00BF009A">
        <w:rPr>
          <w:color w:val="202122"/>
        </w:rPr>
        <w:t> a </w:t>
      </w:r>
      <w:hyperlink r:id="rId9" w:tooltip="Pracovný predmet" w:history="1">
        <w:r w:rsidRPr="00BF009A">
          <w:rPr>
            <w:rStyle w:val="Hypertextovprepojenie"/>
            <w:color w:val="0645AD"/>
            <w:u w:val="none"/>
          </w:rPr>
          <w:t>pracovný predmet</w:t>
        </w:r>
      </w:hyperlink>
      <w:r w:rsidRPr="00BF009A">
        <w:rPr>
          <w:color w:val="202122"/>
        </w:rPr>
        <w:t>, ako aj potrebné prírodné podmienky</w:t>
      </w:r>
      <w:r w:rsidR="00CF6A1C">
        <w:rPr>
          <w:color w:val="202122"/>
        </w:rPr>
        <w:t>;</w:t>
      </w:r>
    </w:p>
    <w:p w14:paraId="4AF20DD9" w14:textId="42DA7266" w:rsidR="00BF009A" w:rsidRPr="00BF009A" w:rsidRDefault="00CF6A1C" w:rsidP="00CF6A1C">
      <w:pPr>
        <w:pStyle w:val="Normlnywebov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202122"/>
        </w:rPr>
      </w:pPr>
      <w:r>
        <w:rPr>
          <w:color w:val="202122"/>
        </w:rPr>
        <w:t>a</w:t>
      </w:r>
      <w:r w:rsidR="00BF009A" w:rsidRPr="00BF009A">
        <w:rPr>
          <w:color w:val="202122"/>
        </w:rPr>
        <w:t>by proces výroby mohol začať, musia byť k dispozícii </w:t>
      </w:r>
      <w:hyperlink r:id="rId10" w:tooltip="Výrobný faktor" w:history="1">
        <w:r w:rsidR="00BF009A" w:rsidRPr="00BF009A">
          <w:rPr>
            <w:rStyle w:val="Hypertextovprepojenie"/>
            <w:color w:val="0645AD"/>
            <w:u w:val="none"/>
          </w:rPr>
          <w:t>výrobné faktory</w:t>
        </w:r>
      </w:hyperlink>
      <w:r w:rsidR="00BF009A" w:rsidRPr="00BF009A">
        <w:rPr>
          <w:color w:val="202122"/>
        </w:rPr>
        <w:t>, tzv. </w:t>
      </w:r>
      <w:hyperlink r:id="rId11" w:tooltip="Input" w:history="1">
        <w:r w:rsidR="00BF009A" w:rsidRPr="00BF009A">
          <w:rPr>
            <w:rStyle w:val="Hypertextovprepojenie"/>
            <w:color w:val="0645AD"/>
            <w:u w:val="none"/>
          </w:rPr>
          <w:t>inputy</w:t>
        </w:r>
      </w:hyperlink>
      <w:r w:rsidR="00BF009A" w:rsidRPr="00BF009A">
        <w:rPr>
          <w:color w:val="202122"/>
        </w:rPr>
        <w:t>.</w:t>
      </w:r>
    </w:p>
    <w:p w14:paraId="240F8373" w14:textId="77777777" w:rsidR="00BF009A" w:rsidRDefault="00BF009A"/>
    <w:p w14:paraId="110DB37A" w14:textId="77777777" w:rsidR="00BF009A" w:rsidRDefault="00BF009A"/>
    <w:p w14:paraId="6718A47C" w14:textId="5A267970" w:rsidR="00653562" w:rsidRDefault="00653562">
      <w:r>
        <w:rPr>
          <w:noProof/>
        </w:rPr>
        <w:drawing>
          <wp:inline distT="0" distB="0" distL="0" distR="0" wp14:anchorId="6A642FFE" wp14:editId="57C6112C">
            <wp:extent cx="4886765" cy="2281881"/>
            <wp:effectExtent l="0" t="0" r="0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535" cy="228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562" w:rsidSect="00CF6A1C">
      <w:pgSz w:w="11906" w:h="16838"/>
      <w:pgMar w:top="567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6CA"/>
    <w:multiLevelType w:val="hybridMultilevel"/>
    <w:tmpl w:val="0BE8461C"/>
    <w:lvl w:ilvl="0" w:tplc="041B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65D747F"/>
    <w:multiLevelType w:val="hybridMultilevel"/>
    <w:tmpl w:val="7BBAF7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C4152"/>
    <w:multiLevelType w:val="hybridMultilevel"/>
    <w:tmpl w:val="966E7BDC"/>
    <w:lvl w:ilvl="0" w:tplc="AD842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C5"/>
    <w:rsid w:val="000D0B7E"/>
    <w:rsid w:val="0015092F"/>
    <w:rsid w:val="001D6E12"/>
    <w:rsid w:val="001F180A"/>
    <w:rsid w:val="004B0410"/>
    <w:rsid w:val="005E24C5"/>
    <w:rsid w:val="00653562"/>
    <w:rsid w:val="00660CE3"/>
    <w:rsid w:val="00691CC8"/>
    <w:rsid w:val="006E2B30"/>
    <w:rsid w:val="00842748"/>
    <w:rsid w:val="00850C56"/>
    <w:rsid w:val="00995E77"/>
    <w:rsid w:val="00BB3F8E"/>
    <w:rsid w:val="00BF009A"/>
    <w:rsid w:val="00CF6A1C"/>
    <w:rsid w:val="00D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4FDD"/>
  <w15:chartTrackingRefBased/>
  <w15:docId w15:val="{0AC5E8A4-8FF1-496E-9F08-F447ECBA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0CE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BF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F0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Pracovn%C3%BD_prostried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%C4%8Clovek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%C4%8Cinnos%C5%A5" TargetMode="External"/><Relationship Id="rId11" Type="http://schemas.openxmlformats.org/officeDocument/2006/relationships/hyperlink" Target="https://sk.wikipedia.org/wiki/Inpu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k.wikipedia.org/wiki/V%C3%BDrobn%C3%BD_fak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Pracovn%C3%BD_predm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2022-09-04T10:10:00Z</dcterms:created>
  <dcterms:modified xsi:type="dcterms:W3CDTF">2022-09-05T17:59:00Z</dcterms:modified>
</cp:coreProperties>
</file>