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8C" w:rsidRDefault="0067758C" w:rsidP="0067758C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67758C" w:rsidRDefault="0067758C" w:rsidP="0067758C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hod.21.-25.   D                </w:t>
      </w:r>
      <w:r w:rsidR="0034596C" w:rsidRPr="0071514C">
        <w:rPr>
          <w:b/>
          <w:color w:val="FF0000"/>
          <w:sz w:val="28"/>
          <w:szCs w:val="28"/>
          <w:vertAlign w:val="baseline"/>
        </w:rPr>
        <w:t>O</w:t>
      </w:r>
      <w:r w:rsidR="0034596C">
        <w:rPr>
          <w:b/>
          <w:color w:val="FF0000"/>
          <w:sz w:val="28"/>
          <w:szCs w:val="28"/>
          <w:vertAlign w:val="baseline"/>
        </w:rPr>
        <w:t xml:space="preserve">TÁČANIE, SKUTOČNÁ VEĽKOSŤ ROVINNÉHO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</w:p>
    <w:p w:rsidR="0034596C" w:rsidRPr="0067758C" w:rsidRDefault="0067758C" w:rsidP="0067758C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    </w:t>
      </w:r>
      <w:r w:rsidR="0034596C">
        <w:rPr>
          <w:b/>
          <w:color w:val="FF0000"/>
          <w:sz w:val="28"/>
          <w:szCs w:val="28"/>
          <w:vertAlign w:val="baseline"/>
        </w:rPr>
        <w:t>ÚTVARU</w:t>
      </w:r>
      <w:r w:rsidR="00B33BF7">
        <w:rPr>
          <w:b/>
          <w:color w:val="FF0000"/>
          <w:sz w:val="28"/>
          <w:szCs w:val="28"/>
          <w:vertAlign w:val="baseline"/>
        </w:rPr>
        <w:t xml:space="preserve"> </w:t>
      </w:r>
    </w:p>
    <w:p w:rsidR="00B33BF7" w:rsidRDefault="00642068" w:rsidP="00642068">
      <w:pPr>
        <w:rPr>
          <w:color w:val="auto"/>
          <w:vertAlign w:val="baseline"/>
        </w:rPr>
      </w:pPr>
      <w:r w:rsidRPr="00642068">
        <w:rPr>
          <w:color w:val="auto"/>
          <w:vertAlign w:val="baseline"/>
        </w:rPr>
        <w:t>Osová afinita je geometrická príbuznosť</w:t>
      </w:r>
      <w:r>
        <w:rPr>
          <w:color w:val="auto"/>
          <w:vertAlign w:val="baseline"/>
        </w:rPr>
        <w:t xml:space="preserve"> medzi dvoma obrazcami v</w:t>
      </w:r>
      <w:r w:rsidR="00B33BF7">
        <w:rPr>
          <w:color w:val="auto"/>
          <w:vertAlign w:val="baseline"/>
        </w:rPr>
        <w:t> </w:t>
      </w:r>
      <w:r>
        <w:rPr>
          <w:color w:val="auto"/>
          <w:vertAlign w:val="baseline"/>
        </w:rPr>
        <w:t>rovnakej</w:t>
      </w:r>
      <w:r w:rsidR="00B33BF7">
        <w:rPr>
          <w:color w:val="auto"/>
          <w:vertAlign w:val="baseline"/>
        </w:rPr>
        <w:t xml:space="preserve"> rovine.</w:t>
      </w:r>
    </w:p>
    <w:p w:rsidR="00B33BF7" w:rsidRDefault="00B33BF7" w:rsidP="0064206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Afinita je určená:- </w:t>
      </w:r>
      <w:r w:rsidRPr="00B33BF7">
        <w:rPr>
          <w:b/>
          <w:color w:val="auto"/>
          <w:vertAlign w:val="baseline"/>
        </w:rPr>
        <w:t>osou afinity</w:t>
      </w:r>
      <w:r>
        <w:rPr>
          <w:color w:val="auto"/>
          <w:vertAlign w:val="baseline"/>
        </w:rPr>
        <w:t xml:space="preserve"> </w:t>
      </w:r>
      <w:r w:rsidRPr="00B33BF7">
        <w:rPr>
          <w:b/>
          <w:color w:val="002060"/>
          <w:sz w:val="28"/>
          <w:szCs w:val="28"/>
          <w:vertAlign w:val="baseline"/>
        </w:rPr>
        <w:t>o</w:t>
      </w:r>
      <w:r>
        <w:rPr>
          <w:color w:val="auto"/>
          <w:vertAlign w:val="baseline"/>
        </w:rPr>
        <w:t>;</w:t>
      </w:r>
    </w:p>
    <w:p w:rsidR="00B33BF7" w:rsidRDefault="00B33BF7" w:rsidP="00642068">
      <w:pPr>
        <w:rPr>
          <w:b/>
          <w:color w:val="002060"/>
          <w:sz w:val="28"/>
          <w:szCs w:val="28"/>
        </w:rPr>
      </w:pPr>
      <w:r>
        <w:rPr>
          <w:color w:val="auto"/>
          <w:vertAlign w:val="baseline"/>
        </w:rPr>
        <w:t xml:space="preserve">                            -  </w:t>
      </w:r>
      <w:r w:rsidRPr="00B33BF7">
        <w:rPr>
          <w:b/>
          <w:color w:val="auto"/>
          <w:vertAlign w:val="baseline"/>
        </w:rPr>
        <w:t>dvojicou odpovedajúcich si bodov</w:t>
      </w:r>
      <w:r>
        <w:rPr>
          <w:color w:val="auto"/>
          <w:vertAlign w:val="baseline"/>
        </w:rPr>
        <w:t xml:space="preserve"> napr. </w:t>
      </w:r>
      <w:r w:rsidRPr="00B33BF7">
        <w:rPr>
          <w:b/>
          <w:color w:val="002060"/>
          <w:sz w:val="28"/>
          <w:szCs w:val="28"/>
          <w:vertAlign w:val="baseline"/>
        </w:rPr>
        <w:t>A</w:t>
      </w:r>
      <w:r w:rsidRPr="00B33BF7">
        <w:rPr>
          <w:b/>
          <w:color w:val="002060"/>
          <w:sz w:val="28"/>
          <w:szCs w:val="28"/>
        </w:rPr>
        <w:t xml:space="preserve">1 </w:t>
      </w:r>
      <w:r w:rsidRPr="00B33BF7">
        <w:rPr>
          <w:b/>
          <w:color w:val="002060"/>
          <w:sz w:val="28"/>
          <w:szCs w:val="28"/>
          <w:vertAlign w:val="baseline"/>
        </w:rPr>
        <w:t>A</w:t>
      </w:r>
      <w:r w:rsidRPr="00B33BF7">
        <w:rPr>
          <w:b/>
          <w:color w:val="002060"/>
          <w:sz w:val="28"/>
          <w:szCs w:val="28"/>
        </w:rPr>
        <w:t>0</w:t>
      </w:r>
      <w:r>
        <w:rPr>
          <w:b/>
          <w:color w:val="002060"/>
          <w:sz w:val="28"/>
          <w:szCs w:val="28"/>
        </w:rPr>
        <w:t>;</w:t>
      </w:r>
    </w:p>
    <w:p w:rsidR="00B33BF7" w:rsidRDefault="00B33BF7" w:rsidP="00642068">
      <w:pPr>
        <w:rPr>
          <w:color w:val="auto"/>
          <w:vertAlign w:val="baseline"/>
        </w:rPr>
      </w:pPr>
      <w:r>
        <w:rPr>
          <w:color w:val="auto"/>
          <w:vertAlign w:val="baseline"/>
        </w:rPr>
        <w:t>- r</w:t>
      </w:r>
      <w:r w:rsidRPr="00B33BF7">
        <w:rPr>
          <w:color w:val="auto"/>
          <w:vertAlign w:val="baseline"/>
        </w:rPr>
        <w:t>ovnobežkám</w:t>
      </w:r>
      <w:r>
        <w:rPr>
          <w:color w:val="auto"/>
          <w:vertAlign w:val="baseline"/>
        </w:rPr>
        <w:t xml:space="preserve"> </w:t>
      </w:r>
      <w:r w:rsidRPr="00B33BF7">
        <w:rPr>
          <w:b/>
          <w:color w:val="002060"/>
          <w:vertAlign w:val="baseline"/>
        </w:rPr>
        <w:t xml:space="preserve">zodpovedajú </w:t>
      </w:r>
      <w:r>
        <w:rPr>
          <w:color w:val="auto"/>
          <w:vertAlign w:val="baseline"/>
        </w:rPr>
        <w:t xml:space="preserve"> zasa rovnobežky;</w:t>
      </w:r>
    </w:p>
    <w:p w:rsidR="00B33BF7" w:rsidRDefault="00B33BF7" w:rsidP="0064206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pravému uhlu zvyčajne </w:t>
      </w:r>
      <w:r w:rsidRPr="009A4136">
        <w:rPr>
          <w:b/>
          <w:color w:val="002060"/>
          <w:vertAlign w:val="baseline"/>
        </w:rPr>
        <w:t>nezodpovedá</w:t>
      </w:r>
      <w:r>
        <w:rPr>
          <w:color w:val="auto"/>
          <w:vertAlign w:val="baseline"/>
        </w:rPr>
        <w:t xml:space="preserve"> pravý uhol;</w:t>
      </w:r>
    </w:p>
    <w:p w:rsidR="009A4136" w:rsidRDefault="009A4136" w:rsidP="00642068">
      <w:pPr>
        <w:rPr>
          <w:color w:val="auto"/>
          <w:vertAlign w:val="baseline"/>
        </w:rPr>
      </w:pPr>
      <w:r>
        <w:rPr>
          <w:color w:val="auto"/>
          <w:vertAlign w:val="baseline"/>
        </w:rPr>
        <w:t>- združené body ležia na priamkach navzájom rovnobežných so smerom afinity;</w:t>
      </w:r>
    </w:p>
    <w:p w:rsidR="00C03512" w:rsidRDefault="009A4136" w:rsidP="0064206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navzájom odpovedajúce si priamky, pretínajú sa na osi afinity </w:t>
      </w:r>
      <w:r w:rsidRPr="00B33BF7">
        <w:rPr>
          <w:b/>
          <w:color w:val="002060"/>
          <w:sz w:val="28"/>
          <w:szCs w:val="28"/>
          <w:vertAlign w:val="baseline"/>
        </w:rPr>
        <w:t>o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>
        <w:rPr>
          <w:color w:val="auto"/>
          <w:vertAlign w:val="baseline"/>
        </w:rPr>
        <w:t>(</w:t>
      </w:r>
      <w:r w:rsidRPr="009A4136">
        <w:rPr>
          <w:color w:val="auto"/>
          <w:vertAlign w:val="baseline"/>
        </w:rPr>
        <w:t>osi otáčania)</w:t>
      </w:r>
      <w:r w:rsidR="00C03512">
        <w:rPr>
          <w:color w:val="auto"/>
          <w:vertAlign w:val="baseline"/>
        </w:rPr>
        <w:t xml:space="preserve"> v tzv. </w:t>
      </w:r>
    </w:p>
    <w:p w:rsidR="009A4136" w:rsidRDefault="00C03512" w:rsidP="00642068">
      <w:pPr>
        <w:rPr>
          <w:color w:val="auto"/>
        </w:rPr>
      </w:pPr>
      <w:r>
        <w:rPr>
          <w:color w:val="auto"/>
          <w:vertAlign w:val="baseline"/>
        </w:rPr>
        <w:t xml:space="preserve">  </w:t>
      </w:r>
      <w:proofErr w:type="spellStart"/>
      <w:r w:rsidRPr="00C03512">
        <w:rPr>
          <w:b/>
          <w:color w:val="002060"/>
          <w:vertAlign w:val="baseline"/>
        </w:rPr>
        <w:t>samodružných</w:t>
      </w:r>
      <w:proofErr w:type="spellEnd"/>
      <w:r w:rsidRPr="00C03512">
        <w:rPr>
          <w:b/>
          <w:color w:val="002060"/>
          <w:vertAlign w:val="baseline"/>
        </w:rPr>
        <w:t xml:space="preserve"> bodoch</w:t>
      </w:r>
      <w:r>
        <w:rPr>
          <w:color w:val="auto"/>
          <w:vertAlign w:val="baseline"/>
        </w:rPr>
        <w:t xml:space="preserve">, ktoré </w:t>
      </w:r>
      <w:r w:rsidRPr="00C03512">
        <w:rPr>
          <w:b/>
          <w:color w:val="002060"/>
          <w:vertAlign w:val="baseline"/>
        </w:rPr>
        <w:t>označujeme rímskymi číslicami I, II</w:t>
      </w:r>
      <w:r>
        <w:rPr>
          <w:color w:val="auto"/>
          <w:vertAlign w:val="baseline"/>
        </w:rPr>
        <w:t>,...</w:t>
      </w:r>
      <w:r w:rsidR="009A4136">
        <w:rPr>
          <w:color w:val="auto"/>
          <w:vertAlign w:val="baseline"/>
        </w:rPr>
        <w:t xml:space="preserve"> napr. A</w:t>
      </w:r>
      <w:r w:rsidR="009A4136">
        <w:rPr>
          <w:color w:val="auto"/>
        </w:rPr>
        <w:t>1</w:t>
      </w:r>
      <w:r w:rsidR="009A4136">
        <w:rPr>
          <w:color w:val="auto"/>
          <w:vertAlign w:val="baseline"/>
        </w:rPr>
        <w:t>B</w:t>
      </w:r>
      <w:r w:rsidR="009A4136">
        <w:rPr>
          <w:color w:val="auto"/>
        </w:rPr>
        <w:t xml:space="preserve">1 </w:t>
      </w:r>
    </w:p>
    <w:p w:rsidR="009A4136" w:rsidRDefault="009A4136" w:rsidP="00642068">
      <w:pPr>
        <w:rPr>
          <w:rFonts w:ascii="Cambria Math" w:hAnsi="Cambria Math" w:cs="Cambria Math"/>
          <w:b/>
          <w:color w:val="002060"/>
          <w:vertAlign w:val="baseline"/>
        </w:rPr>
      </w:pPr>
      <w:r>
        <w:rPr>
          <w:color w:val="auto"/>
        </w:rPr>
        <w:t xml:space="preserve">   </w:t>
      </w:r>
      <w:r w:rsidRPr="009A4136">
        <w:rPr>
          <w:color w:val="auto"/>
          <w:vertAlign w:val="baseline"/>
        </w:rPr>
        <w:t>odpovedá</w:t>
      </w:r>
      <w:r>
        <w:rPr>
          <w:color w:val="auto"/>
          <w:vertAlign w:val="baseline"/>
        </w:rPr>
        <w:t xml:space="preserve"> priamka A</w:t>
      </w:r>
      <w:r>
        <w:rPr>
          <w:color w:val="auto"/>
        </w:rPr>
        <w:t xml:space="preserve">0 </w:t>
      </w:r>
      <w:r>
        <w:rPr>
          <w:color w:val="auto"/>
          <w:vertAlign w:val="baseline"/>
        </w:rPr>
        <w:t>B</w:t>
      </w:r>
      <w:r>
        <w:rPr>
          <w:color w:val="auto"/>
        </w:rPr>
        <w:t>0</w:t>
      </w:r>
      <w:r>
        <w:rPr>
          <w:color w:val="auto"/>
          <w:vertAlign w:val="baseline"/>
        </w:rPr>
        <w:t xml:space="preserve">, pričom ak </w:t>
      </w:r>
      <w:r>
        <w:rPr>
          <w:b/>
          <w:color w:val="002060"/>
          <w:vertAlign w:val="baseline"/>
        </w:rPr>
        <w:t xml:space="preserve"> </w:t>
      </w:r>
      <w:r w:rsidRPr="009A4136">
        <w:rPr>
          <w:b/>
          <w:color w:val="002060"/>
          <w:vertAlign w:val="baseline"/>
        </w:rPr>
        <w:t>A</w:t>
      </w:r>
      <w:r w:rsidRPr="009A4136">
        <w:rPr>
          <w:b/>
          <w:color w:val="002060"/>
        </w:rPr>
        <w:t>1</w:t>
      </w:r>
      <w:r w:rsidRPr="009A4136">
        <w:rPr>
          <w:b/>
          <w:color w:val="002060"/>
          <w:vertAlign w:val="baseline"/>
        </w:rPr>
        <w:t xml:space="preserve"> </w:t>
      </w:r>
      <w:r w:rsidRPr="009A4136">
        <w:rPr>
          <w:rFonts w:ascii="Cambria Math" w:hAnsi="Cambria Math" w:cs="Cambria Math"/>
          <w:b/>
          <w:color w:val="002060"/>
          <w:vertAlign w:val="baseline"/>
        </w:rPr>
        <w:t>∈ l</w:t>
      </w:r>
      <w:r w:rsidRPr="009A4136">
        <w:rPr>
          <w:rFonts w:ascii="Cambria Math" w:hAnsi="Cambria Math" w:cs="Cambria Math"/>
          <w:b/>
          <w:color w:val="002060"/>
        </w:rPr>
        <w:t>1</w:t>
      </w:r>
      <w:r>
        <w:rPr>
          <w:rFonts w:ascii="Cambria Math" w:hAnsi="Cambria Math" w:cs="Cambria Math"/>
          <w:b/>
          <w:color w:val="auto"/>
          <w:vertAlign w:val="baseline"/>
        </w:rPr>
        <w:t xml:space="preserve"> </w:t>
      </w:r>
      <w:r w:rsidRPr="009A4136">
        <w:rPr>
          <w:rFonts w:ascii="Cambria Math" w:hAnsi="Cambria Math" w:cs="Cambria Math"/>
          <w:color w:val="auto"/>
          <w:vertAlign w:val="baseline"/>
        </w:rPr>
        <w:t xml:space="preserve">, tak </w:t>
      </w:r>
      <w:r>
        <w:rPr>
          <w:rFonts w:ascii="Cambria Math" w:hAnsi="Cambria Math" w:cs="Cambria Math"/>
          <w:b/>
          <w:color w:val="auto"/>
          <w:vertAlign w:val="baseline"/>
        </w:rPr>
        <w:t xml:space="preserve"> </w:t>
      </w:r>
      <w:r w:rsidRPr="009A4136">
        <w:rPr>
          <w:rFonts w:ascii="Cambria Math" w:hAnsi="Cambria Math" w:cs="Cambria Math"/>
          <w:b/>
          <w:color w:val="002060"/>
          <w:vertAlign w:val="baseline"/>
        </w:rPr>
        <w:t>A</w:t>
      </w:r>
      <w:r w:rsidRPr="009A4136">
        <w:rPr>
          <w:rFonts w:ascii="Cambria Math" w:hAnsi="Cambria Math" w:cs="Cambria Math"/>
          <w:b/>
          <w:color w:val="002060"/>
        </w:rPr>
        <w:t>0</w:t>
      </w:r>
      <w:r w:rsidRPr="009A4136">
        <w:rPr>
          <w:rFonts w:ascii="Cambria Math" w:hAnsi="Cambria Math" w:cs="Cambria Math"/>
          <w:b/>
          <w:color w:val="002060"/>
          <w:vertAlign w:val="baseline"/>
        </w:rPr>
        <w:t xml:space="preserve"> ∈ l</w:t>
      </w:r>
      <w:r w:rsidRPr="009A4136">
        <w:rPr>
          <w:rFonts w:ascii="Cambria Math" w:hAnsi="Cambria Math" w:cs="Cambria Math"/>
          <w:b/>
          <w:color w:val="002060"/>
        </w:rPr>
        <w:t>0</w:t>
      </w:r>
      <w:r>
        <w:rPr>
          <w:rFonts w:ascii="Cambria Math" w:hAnsi="Cambria Math" w:cs="Cambria Math"/>
          <w:b/>
          <w:color w:val="002060"/>
          <w:vertAlign w:val="baseline"/>
        </w:rPr>
        <w:t>;</w:t>
      </w:r>
    </w:p>
    <w:p w:rsidR="00FD22AF" w:rsidRDefault="00FD22AF" w:rsidP="00642068">
      <w:pPr>
        <w:rPr>
          <w:rFonts w:ascii="Cambria Math" w:hAnsi="Cambria Math" w:cs="Cambria Math"/>
          <w:b/>
          <w:color w:val="002060"/>
          <w:vertAlign w:val="baseline"/>
        </w:rPr>
      </w:pPr>
    </w:p>
    <w:p w:rsidR="009A4136" w:rsidRDefault="009A4136" w:rsidP="00642068">
      <w:pPr>
        <w:rPr>
          <w:rFonts w:ascii="Cambria Math" w:hAnsi="Cambria Math" w:cs="Cambria Math"/>
          <w:b/>
          <w:color w:val="002060"/>
          <w:vertAlign w:val="baseline"/>
        </w:rPr>
      </w:pPr>
      <w:r>
        <w:rPr>
          <w:rFonts w:ascii="Cambria Math" w:hAnsi="Cambria Math" w:cs="Cambria Math"/>
          <w:b/>
          <w:color w:val="002060"/>
          <w:vertAlign w:val="baseline"/>
        </w:rPr>
        <w:t>Druhy afinity:</w:t>
      </w:r>
    </w:p>
    <w:p w:rsidR="009A4136" w:rsidRDefault="009A4136" w:rsidP="00642068">
      <w:pPr>
        <w:rPr>
          <w:b/>
          <w:color w:val="002060"/>
          <w:vertAlign w:val="baseline"/>
        </w:rPr>
      </w:pPr>
      <w:r w:rsidRPr="009A4136">
        <w:rPr>
          <w:b/>
          <w:color w:val="002060"/>
          <w:vertAlign w:val="baseline"/>
        </w:rPr>
        <w:t>1) PRAVOUHLÁ</w:t>
      </w:r>
      <w:r>
        <w:rPr>
          <w:b/>
          <w:color w:val="002060"/>
          <w:vertAlign w:val="baseline"/>
        </w:rPr>
        <w:t xml:space="preserve">= </w:t>
      </w:r>
      <w:proofErr w:type="spellStart"/>
      <w:r>
        <w:rPr>
          <w:b/>
          <w:color w:val="002060"/>
          <w:vertAlign w:val="baseline"/>
        </w:rPr>
        <w:t>ortogonálna</w:t>
      </w:r>
      <w:proofErr w:type="spellEnd"/>
      <w:r>
        <w:rPr>
          <w:b/>
          <w:color w:val="002060"/>
          <w:vertAlign w:val="baseline"/>
        </w:rPr>
        <w:t xml:space="preserve"> – ak smer afinity je kolmý k osi afinity;</w:t>
      </w:r>
    </w:p>
    <w:p w:rsidR="009A4136" w:rsidRDefault="009A4136" w:rsidP="009A413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2) KOSOUHLÁ= </w:t>
      </w:r>
      <w:proofErr w:type="spellStart"/>
      <w:r>
        <w:rPr>
          <w:b/>
          <w:color w:val="002060"/>
          <w:vertAlign w:val="baseline"/>
        </w:rPr>
        <w:t>klinogonálna</w:t>
      </w:r>
      <w:proofErr w:type="spellEnd"/>
      <w:r>
        <w:rPr>
          <w:b/>
          <w:color w:val="002060"/>
          <w:vertAlign w:val="baseline"/>
        </w:rPr>
        <w:t xml:space="preserve"> -</w:t>
      </w:r>
      <w:r w:rsidRPr="009A4136">
        <w:rPr>
          <w:b/>
          <w:color w:val="002060"/>
          <w:vertAlign w:val="baseline"/>
        </w:rPr>
        <w:t xml:space="preserve"> </w:t>
      </w:r>
      <w:r>
        <w:rPr>
          <w:b/>
          <w:color w:val="002060"/>
          <w:vertAlign w:val="baseline"/>
        </w:rPr>
        <w:t>ak smer afinity nie je kolmý k osi afinity;</w:t>
      </w:r>
    </w:p>
    <w:p w:rsidR="00FD22AF" w:rsidRDefault="00FD22AF" w:rsidP="009A4136">
      <w:pPr>
        <w:rPr>
          <w:b/>
          <w:color w:val="002060"/>
          <w:vertAlign w:val="baseline"/>
        </w:rPr>
      </w:pPr>
    </w:p>
    <w:p w:rsidR="00B33BF7" w:rsidRDefault="00FD22AF" w:rsidP="00642068">
      <w:pPr>
        <w:rPr>
          <w:b/>
          <w:color w:val="FF0000"/>
          <w:vertAlign w:val="baseline"/>
        </w:rPr>
      </w:pPr>
      <w:r w:rsidRPr="00FD22AF">
        <w:rPr>
          <w:color w:val="FF0000"/>
          <w:vertAlign w:val="baseline"/>
        </w:rPr>
        <w:t>SMER AFINITY</w:t>
      </w:r>
      <w:r w:rsidRPr="00FD22AF">
        <w:rPr>
          <w:b/>
          <w:color w:val="FF0000"/>
          <w:vertAlign w:val="baseline"/>
        </w:rPr>
        <w:t xml:space="preserve"> NESMIE BYŤ </w:t>
      </w:r>
      <w:r w:rsidRPr="00FD22AF">
        <w:rPr>
          <w:color w:val="FF0000"/>
          <w:vertAlign w:val="baseline"/>
        </w:rPr>
        <w:t>S OSOU AFINITY ROVNOBEŽNÝ</w:t>
      </w:r>
      <w:r>
        <w:rPr>
          <w:b/>
          <w:color w:val="FF0000"/>
          <w:vertAlign w:val="baseline"/>
        </w:rPr>
        <w:t>!</w:t>
      </w:r>
    </w:p>
    <w:p w:rsidR="004C6D4D" w:rsidRPr="004C6D4D" w:rsidRDefault="004C6D4D" w:rsidP="00642068">
      <w:pPr>
        <w:rPr>
          <w:b/>
          <w:color w:val="FF0000"/>
          <w:vertAlign w:val="baseline"/>
        </w:rPr>
      </w:pPr>
    </w:p>
    <w:p w:rsidR="0034596C" w:rsidRPr="004C6D4D" w:rsidRDefault="004C6D4D" w:rsidP="0034596C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1) </w:t>
      </w:r>
      <w:r w:rsidRPr="004C6D4D">
        <w:rPr>
          <w:b/>
          <w:color w:val="002060"/>
          <w:sz w:val="28"/>
          <w:szCs w:val="28"/>
          <w:vertAlign w:val="baseline"/>
        </w:rPr>
        <w:t>Konštrukcia polomeru otáčania bodu</w:t>
      </w:r>
      <w:r>
        <w:rPr>
          <w:b/>
          <w:color w:val="002060"/>
          <w:sz w:val="28"/>
          <w:szCs w:val="28"/>
          <w:vertAlign w:val="baseline"/>
        </w:rPr>
        <w:t>;</w:t>
      </w:r>
    </w:p>
    <w:p w:rsidR="004C6D4D" w:rsidRPr="002149B9" w:rsidRDefault="002149B9">
      <w:pPr>
        <w:rPr>
          <w:sz w:val="28"/>
          <w:szCs w:val="28"/>
        </w:rPr>
      </w:pPr>
      <w:r>
        <w:rPr>
          <w:b/>
          <w:color w:val="FF0000"/>
          <w:vertAlign w:val="baseline"/>
        </w:rPr>
        <w:t xml:space="preserve"> </w:t>
      </w:r>
      <w:r>
        <w:rPr>
          <w:b/>
          <w:noProof/>
          <w:color w:val="FF0000"/>
          <w:vertAlign w:val="baseline"/>
        </w:rPr>
        <w:drawing>
          <wp:inline distT="0" distB="0" distL="0" distR="0">
            <wp:extent cx="2351405" cy="245808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vertAlign w:val="baseline"/>
        </w:rPr>
        <w:t xml:space="preserve">     </w:t>
      </w:r>
      <w:proofErr w:type="spellStart"/>
      <w:r w:rsidRPr="002149B9">
        <w:rPr>
          <w:b/>
          <w:color w:val="FF0000"/>
          <w:sz w:val="28"/>
          <w:szCs w:val="28"/>
          <w:vertAlign w:val="baseline"/>
        </w:rPr>
        <w:t>r</w:t>
      </w:r>
      <w:r w:rsidRPr="002149B9">
        <w:rPr>
          <w:b/>
          <w:color w:val="FF0000"/>
          <w:sz w:val="28"/>
          <w:szCs w:val="28"/>
        </w:rPr>
        <w:t>A</w:t>
      </w:r>
      <w:proofErr w:type="spellEnd"/>
      <w:r w:rsidRPr="002149B9">
        <w:rPr>
          <w:b/>
          <w:color w:val="FF0000"/>
          <w:vertAlign w:val="baseline"/>
        </w:rPr>
        <w:t>- polomer otáčania</w:t>
      </w:r>
      <w:r>
        <w:rPr>
          <w:b/>
          <w:color w:val="FF0000"/>
          <w:vertAlign w:val="baseline"/>
        </w:rPr>
        <w:t xml:space="preserve"> kružnice </w:t>
      </w:r>
      <w:r w:rsidRPr="002149B9">
        <w:rPr>
          <w:b/>
          <w:color w:val="FF0000"/>
          <w:sz w:val="28"/>
          <w:szCs w:val="28"/>
          <w:vertAlign w:val="baseline"/>
        </w:rPr>
        <w:t>k</w:t>
      </w:r>
      <w:r w:rsidRPr="002149B9">
        <w:rPr>
          <w:b/>
          <w:color w:val="FF0000"/>
          <w:sz w:val="28"/>
          <w:szCs w:val="28"/>
        </w:rPr>
        <w:t>0</w:t>
      </w:r>
    </w:p>
    <w:p w:rsidR="004C6D4D" w:rsidRPr="004C6D4D" w:rsidRDefault="004C6D4D" w:rsidP="004C6D4D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2) Konštrukcia otáčania rovinných útvarov;</w:t>
      </w:r>
    </w:p>
    <w:p w:rsidR="007C68FE" w:rsidRDefault="00BC2B5B">
      <w:pPr>
        <w:rPr>
          <w:color w:val="auto"/>
          <w:vertAlign w:val="baseline"/>
        </w:rPr>
      </w:pPr>
      <w:r>
        <w:rPr>
          <w:color w:val="auto"/>
          <w:vertAlign w:val="baseline"/>
        </w:rPr>
        <w:t>Skutočnú veľkosť obrazca v rovine získame jeho otočením okolo stopy roviny p do priemetne, alebo otočením okolo hlavnej priamky h roviny do polohy rovnobežnej s priemetňou.</w:t>
      </w:r>
    </w:p>
    <w:p w:rsidR="004C6D4D" w:rsidRDefault="00BC2B5B">
      <w:pPr>
        <w:rPr>
          <w:rFonts w:ascii="Calibri" w:hAnsi="Calibri" w:cs="Calibri"/>
          <w:b/>
          <w:color w:val="002060"/>
          <w:sz w:val="36"/>
          <w:szCs w:val="36"/>
        </w:rPr>
      </w:pPr>
      <w:r w:rsidRPr="007C68FE">
        <w:rPr>
          <w:color w:val="002060"/>
          <w:vertAlign w:val="baseline"/>
        </w:rPr>
        <w:t xml:space="preserve">a, </w:t>
      </w:r>
      <w:r w:rsidR="00E375B5">
        <w:rPr>
          <w:color w:val="002060"/>
          <w:vertAlign w:val="baseline"/>
        </w:rPr>
        <w:t xml:space="preserve">rovina </w:t>
      </w:r>
      <w:r w:rsidRPr="007C68FE">
        <w:rPr>
          <w:b/>
          <w:color w:val="002060"/>
          <w:vertAlign w:val="baseline"/>
        </w:rPr>
        <w:t>ρ</w:t>
      </w:r>
      <w:r w:rsidR="007C68FE" w:rsidRPr="007C68FE">
        <w:rPr>
          <w:b/>
          <w:color w:val="002060"/>
          <w:vertAlign w:val="baseline"/>
        </w:rPr>
        <w:t xml:space="preserve"> </w:t>
      </w:r>
      <w:r w:rsidR="007C68FE" w:rsidRPr="007C68FE">
        <w:rPr>
          <w:rFonts w:ascii="Arial" w:hAnsi="Arial" w:cs="Arial"/>
          <w:b/>
          <w:color w:val="002060"/>
          <w:sz w:val="36"/>
          <w:szCs w:val="36"/>
        </w:rPr>
        <w:t>┴</w:t>
      </w:r>
      <w:r w:rsidR="007C68FE" w:rsidRPr="007C68FE">
        <w:rPr>
          <w:rFonts w:ascii="Calibri" w:hAnsi="Calibri" w:cs="Calibri"/>
          <w:b/>
          <w:color w:val="002060"/>
          <w:sz w:val="36"/>
          <w:szCs w:val="36"/>
        </w:rPr>
        <w:t xml:space="preserve"> </w:t>
      </w:r>
      <w:r w:rsidR="007C68FE" w:rsidRPr="007C68FE"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245888" cy="130628"/>
            <wp:effectExtent l="19050" t="0" r="1762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4" cy="13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67" w:rsidRDefault="00A13067">
      <w:pPr>
        <w:rPr>
          <w:rFonts w:ascii="Calibri" w:hAnsi="Calibri" w:cs="Calibri"/>
          <w:b/>
          <w:color w:val="002060"/>
          <w:sz w:val="36"/>
          <w:szCs w:val="36"/>
        </w:rPr>
      </w:pPr>
    </w:p>
    <w:p w:rsidR="00A13067" w:rsidRDefault="00A13067" w:rsidP="00A13067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noProof/>
          <w:color w:val="002060"/>
          <w:vertAlign w:val="baseline"/>
        </w:rPr>
        <w:drawing>
          <wp:inline distT="0" distB="0" distL="0" distR="0">
            <wp:extent cx="2705100" cy="2255984"/>
            <wp:effectExtent l="19050" t="0" r="0" b="0"/>
            <wp:docPr id="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43" cy="225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67" w:rsidRDefault="00A13067" w:rsidP="00A13067">
      <w:pPr>
        <w:jc w:val="center"/>
        <w:rPr>
          <w:b/>
          <w:color w:val="0070C0"/>
          <w:sz w:val="28"/>
          <w:szCs w:val="28"/>
          <w:vertAlign w:val="baseline"/>
        </w:rPr>
      </w:pPr>
    </w:p>
    <w:p w:rsidR="00A13067" w:rsidRDefault="00A13067" w:rsidP="00A13067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A13067" w:rsidRDefault="00A13067" w:rsidP="00A13067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hod.21.-25.   E                </w:t>
      </w:r>
      <w:r w:rsidRPr="0071514C">
        <w:rPr>
          <w:b/>
          <w:color w:val="FF0000"/>
          <w:sz w:val="28"/>
          <w:szCs w:val="28"/>
          <w:vertAlign w:val="baseline"/>
        </w:rPr>
        <w:t>O</w:t>
      </w:r>
      <w:r>
        <w:rPr>
          <w:b/>
          <w:color w:val="FF0000"/>
          <w:sz w:val="28"/>
          <w:szCs w:val="28"/>
          <w:vertAlign w:val="baseline"/>
        </w:rPr>
        <w:t xml:space="preserve">TÁČANIE, SKUTOČNÁ VEĽKOSŤ ROVINNÉHO  </w:t>
      </w:r>
    </w:p>
    <w:p w:rsidR="00A13067" w:rsidRPr="00A13067" w:rsidRDefault="00A13067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    ÚTVARU </w:t>
      </w:r>
    </w:p>
    <w:p w:rsidR="007C68FE" w:rsidRDefault="007C68FE">
      <w:pPr>
        <w:rPr>
          <w:color w:val="002060"/>
          <w:vertAlign w:val="baseline"/>
        </w:rPr>
      </w:pPr>
    </w:p>
    <w:p w:rsidR="00C03512" w:rsidRDefault="00C03512">
      <w:pPr>
        <w:rPr>
          <w:color w:val="002060"/>
          <w:vertAlign w:val="baseline"/>
        </w:rPr>
      </w:pPr>
    </w:p>
    <w:p w:rsidR="007C68FE" w:rsidRDefault="007C68FE" w:rsidP="007C68FE">
      <w:pPr>
        <w:rPr>
          <w:rFonts w:ascii="Calibri" w:hAnsi="Calibri" w:cs="Calibri"/>
          <w:color w:val="002060"/>
          <w:vertAlign w:val="baseline"/>
        </w:rPr>
      </w:pPr>
      <w:r>
        <w:rPr>
          <w:color w:val="002060"/>
          <w:vertAlign w:val="baseline"/>
        </w:rPr>
        <w:t>b</w:t>
      </w:r>
      <w:r w:rsidRPr="007C68FE">
        <w:rPr>
          <w:color w:val="002060"/>
          <w:vertAlign w:val="baseline"/>
        </w:rPr>
        <w:t xml:space="preserve">, </w:t>
      </w:r>
      <w:r w:rsidR="00E375B5">
        <w:rPr>
          <w:color w:val="002060"/>
          <w:vertAlign w:val="baseline"/>
        </w:rPr>
        <w:t xml:space="preserve">rovina </w:t>
      </w:r>
      <w:r w:rsidRPr="007C68FE">
        <w:rPr>
          <w:b/>
          <w:color w:val="002060"/>
          <w:vertAlign w:val="baseline"/>
        </w:rPr>
        <w:t xml:space="preserve">ρ </w:t>
      </w:r>
      <w:r w:rsidRPr="007C68FE">
        <w:rPr>
          <w:rFonts w:ascii="Arial" w:hAnsi="Arial" w:cs="Arial"/>
          <w:color w:val="002060"/>
          <w:vertAlign w:val="baseline"/>
        </w:rPr>
        <w:t xml:space="preserve">– </w:t>
      </w:r>
      <w:r w:rsidRPr="007C68FE">
        <w:rPr>
          <w:rFonts w:ascii="Calibri" w:hAnsi="Calibri" w:cs="Calibri"/>
          <w:color w:val="002060"/>
          <w:vertAlign w:val="baseline"/>
        </w:rPr>
        <w:t>vo všeobecnej polohe</w:t>
      </w:r>
    </w:p>
    <w:p w:rsidR="00A156AD" w:rsidRDefault="00A156AD" w:rsidP="007C68FE">
      <w:pPr>
        <w:rPr>
          <w:rFonts w:ascii="Calibri" w:hAnsi="Calibri" w:cs="Calibri"/>
          <w:color w:val="002060"/>
          <w:vertAlign w:val="baseline"/>
        </w:rPr>
      </w:pPr>
    </w:p>
    <w:p w:rsidR="00A156AD" w:rsidRDefault="00A156AD" w:rsidP="007C68FE">
      <w:pPr>
        <w:rPr>
          <w:rFonts w:ascii="Calibri" w:hAnsi="Calibri" w:cs="Calibri"/>
          <w:color w:val="002060"/>
          <w:vertAlign w:val="baseline"/>
        </w:rPr>
      </w:pPr>
      <w:r>
        <w:rPr>
          <w:rFonts w:ascii="Calibri" w:hAnsi="Calibri" w:cs="Calibri"/>
          <w:color w:val="002060"/>
          <w:vertAlign w:val="baseline"/>
        </w:rPr>
        <w:t>Je dané:</w:t>
      </w:r>
    </w:p>
    <w:p w:rsidR="00A156AD" w:rsidRDefault="00A156AD" w:rsidP="007C68FE">
      <w:pPr>
        <w:rPr>
          <w:rFonts w:ascii="Calibri" w:hAnsi="Calibri" w:cs="Calibri"/>
          <w:color w:val="002060"/>
          <w:vertAlign w:val="baseline"/>
        </w:rPr>
      </w:pPr>
      <w:r>
        <w:rPr>
          <w:rFonts w:ascii="Calibri" w:hAnsi="Calibri" w:cs="Calibri"/>
          <w:noProof/>
          <w:color w:val="002060"/>
          <w:vertAlign w:val="baseline"/>
        </w:rPr>
        <w:drawing>
          <wp:inline distT="0" distB="0" distL="0" distR="0">
            <wp:extent cx="1104265" cy="1104265"/>
            <wp:effectExtent l="19050" t="0" r="635" b="0"/>
            <wp:docPr id="1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2060"/>
          <w:vertAlign w:val="baseline"/>
        </w:rPr>
        <w:drawing>
          <wp:inline distT="0" distB="0" distL="0" distR="0">
            <wp:extent cx="3026971" cy="3494172"/>
            <wp:effectExtent l="19050" t="0" r="1979" b="0"/>
            <wp:docPr id="13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663" cy="349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5B5" w:rsidRDefault="00E375B5" w:rsidP="007C68FE">
      <w:pPr>
        <w:rPr>
          <w:rFonts w:ascii="Calibri" w:hAnsi="Calibri" w:cs="Calibri"/>
          <w:color w:val="002060"/>
          <w:vertAlign w:val="baseline"/>
        </w:rPr>
      </w:pPr>
    </w:p>
    <w:p w:rsidR="00E375B5" w:rsidRDefault="00E375B5" w:rsidP="007C68FE">
      <w:pPr>
        <w:rPr>
          <w:rFonts w:ascii="Calibri" w:hAnsi="Calibri" w:cs="Calibri"/>
          <w:color w:val="002060"/>
          <w:vertAlign w:val="baseline"/>
        </w:rPr>
      </w:pPr>
    </w:p>
    <w:p w:rsidR="00E375B5" w:rsidRDefault="00E375B5" w:rsidP="007C68FE">
      <w:pPr>
        <w:rPr>
          <w:rFonts w:ascii="Calibri" w:hAnsi="Calibri" w:cs="Calibri"/>
          <w:color w:val="auto"/>
          <w:vertAlign w:val="baseline"/>
        </w:rPr>
      </w:pPr>
      <w:r w:rsidRPr="00E375B5">
        <w:rPr>
          <w:rFonts w:ascii="Calibri" w:hAnsi="Calibri" w:cs="Calibri"/>
          <w:color w:val="auto"/>
          <w:vertAlign w:val="baseline"/>
        </w:rPr>
        <w:t>PRÍKLAD</w:t>
      </w:r>
      <w:r w:rsidR="00EE204C">
        <w:rPr>
          <w:rFonts w:ascii="Calibri" w:hAnsi="Calibri" w:cs="Calibri"/>
          <w:color w:val="auto"/>
          <w:vertAlign w:val="baseline"/>
        </w:rPr>
        <w:t>Y</w:t>
      </w:r>
      <w:r w:rsidRPr="00E375B5">
        <w:rPr>
          <w:rFonts w:ascii="Calibri" w:hAnsi="Calibri" w:cs="Calibri"/>
          <w:color w:val="auto"/>
          <w:vertAlign w:val="baseline"/>
        </w:rPr>
        <w:t>:</w:t>
      </w:r>
    </w:p>
    <w:p w:rsidR="00E375B5" w:rsidRDefault="00EE204C" w:rsidP="007C68FE">
      <w:pPr>
        <w:rPr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 xml:space="preserve">1) </w:t>
      </w:r>
      <w:r w:rsidR="00E375B5">
        <w:rPr>
          <w:rFonts w:ascii="Calibri" w:hAnsi="Calibri" w:cs="Calibri"/>
          <w:color w:val="auto"/>
          <w:vertAlign w:val="baseline"/>
        </w:rPr>
        <w:t xml:space="preserve">Je dané:  </w:t>
      </w:r>
      <w:r w:rsidR="00E375B5" w:rsidRPr="00E375B5">
        <w:rPr>
          <w:color w:val="auto"/>
          <w:vertAlign w:val="baseline"/>
        </w:rPr>
        <w:t>φ(100;70;70)</w:t>
      </w:r>
    </w:p>
    <w:p w:rsidR="00E375B5" w:rsidRDefault="00E375B5" w:rsidP="007C68F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A(20; ?; 30)</w:t>
      </w:r>
    </w:p>
    <w:p w:rsidR="00E375B5" w:rsidRDefault="00E375B5" w:rsidP="007C68F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B(30; 10; ?)</w:t>
      </w:r>
    </w:p>
    <w:p w:rsidR="00E375B5" w:rsidRPr="00E375B5" w:rsidRDefault="00E375B5" w:rsidP="007C68FE">
      <w:pPr>
        <w:rPr>
          <w:rFonts w:ascii="Calibri" w:hAnsi="Calibri" w:cs="Calibri"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C(40; ?; </w:t>
      </w:r>
      <w:r w:rsidR="003A34FE">
        <w:rPr>
          <w:color w:val="auto"/>
          <w:vertAlign w:val="baseline"/>
        </w:rPr>
        <w:t>20)</w:t>
      </w:r>
    </w:p>
    <w:p w:rsidR="00E375B5" w:rsidRDefault="00E375B5" w:rsidP="007C68FE">
      <w:pPr>
        <w:rPr>
          <w:rFonts w:ascii="Calibri" w:hAnsi="Calibri" w:cs="Calibri"/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>- z</w:t>
      </w:r>
      <w:r w:rsidRPr="00E375B5">
        <w:rPr>
          <w:rFonts w:ascii="Calibri" w:hAnsi="Calibri" w:cs="Calibri"/>
          <w:color w:val="auto"/>
          <w:vertAlign w:val="baseline"/>
        </w:rPr>
        <w:t>ostr</w:t>
      </w:r>
      <w:r>
        <w:rPr>
          <w:rFonts w:ascii="Calibri" w:hAnsi="Calibri" w:cs="Calibri"/>
          <w:color w:val="auto"/>
          <w:vertAlign w:val="baseline"/>
        </w:rPr>
        <w:t>oj pomocou pravouhlej afinity skutočnú veľkosť trojuholníka ABC;</w:t>
      </w:r>
    </w:p>
    <w:p w:rsidR="00E375B5" w:rsidRDefault="00E375B5" w:rsidP="007C68FE">
      <w:pPr>
        <w:rPr>
          <w:rFonts w:ascii="Calibri" w:hAnsi="Calibri" w:cs="Calibri"/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>- doplň súradnice bodov A,B,C;</w:t>
      </w:r>
    </w:p>
    <w:p w:rsidR="00EE204C" w:rsidRDefault="00EE204C" w:rsidP="007C68FE">
      <w:pPr>
        <w:rPr>
          <w:rFonts w:ascii="Calibri" w:hAnsi="Calibri" w:cs="Calibri"/>
          <w:color w:val="auto"/>
          <w:vertAlign w:val="baseline"/>
        </w:rPr>
      </w:pPr>
    </w:p>
    <w:p w:rsidR="00E375B5" w:rsidRDefault="00EE204C" w:rsidP="007C68FE">
      <w:pPr>
        <w:rPr>
          <w:rFonts w:ascii="Calibri" w:hAnsi="Calibri" w:cs="Calibri"/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>2) Je dané:  ρ(120;100;90)</w:t>
      </w:r>
    </w:p>
    <w:p w:rsidR="00EE204C" w:rsidRDefault="00EE204C" w:rsidP="00EE20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A(20; 20; ?)</w:t>
      </w:r>
    </w:p>
    <w:p w:rsidR="00EE204C" w:rsidRDefault="00EE204C" w:rsidP="00EE20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B(30; 40; ?)</w:t>
      </w:r>
    </w:p>
    <w:p w:rsidR="00EE204C" w:rsidRDefault="00EE204C" w:rsidP="00EE20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C(60; 30;?)</w:t>
      </w:r>
    </w:p>
    <w:p w:rsidR="00EE204C" w:rsidRPr="00E375B5" w:rsidRDefault="00EE204C" w:rsidP="00EE204C">
      <w:pPr>
        <w:rPr>
          <w:rFonts w:ascii="Calibri" w:hAnsi="Calibri" w:cs="Calibri"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D(40;10;?)</w:t>
      </w:r>
    </w:p>
    <w:p w:rsidR="00EE204C" w:rsidRDefault="00EE204C" w:rsidP="00EE204C">
      <w:pPr>
        <w:rPr>
          <w:rFonts w:ascii="Calibri" w:hAnsi="Calibri" w:cs="Calibri"/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>- z</w:t>
      </w:r>
      <w:r w:rsidRPr="00E375B5">
        <w:rPr>
          <w:rFonts w:ascii="Calibri" w:hAnsi="Calibri" w:cs="Calibri"/>
          <w:color w:val="auto"/>
          <w:vertAlign w:val="baseline"/>
        </w:rPr>
        <w:t>ostr</w:t>
      </w:r>
      <w:r>
        <w:rPr>
          <w:rFonts w:ascii="Calibri" w:hAnsi="Calibri" w:cs="Calibri"/>
          <w:color w:val="auto"/>
          <w:vertAlign w:val="baseline"/>
        </w:rPr>
        <w:t>oj pomocou pravouhlej afinity skutočnú veľkosť štvoruholníka ABCD;</w:t>
      </w:r>
    </w:p>
    <w:p w:rsidR="00EE204C" w:rsidRDefault="00EE204C" w:rsidP="00EE204C">
      <w:pPr>
        <w:rPr>
          <w:rFonts w:ascii="Calibri" w:hAnsi="Calibri" w:cs="Calibri"/>
          <w:color w:val="auto"/>
          <w:vertAlign w:val="baseline"/>
        </w:rPr>
      </w:pPr>
      <w:r>
        <w:rPr>
          <w:rFonts w:ascii="Calibri" w:hAnsi="Calibri" w:cs="Calibri"/>
          <w:color w:val="auto"/>
          <w:vertAlign w:val="baseline"/>
        </w:rPr>
        <w:t>- doplň súradnice bodov A,B,C,D;</w:t>
      </w:r>
    </w:p>
    <w:p w:rsidR="007C68FE" w:rsidRDefault="007C68FE" w:rsidP="007C68FE">
      <w:pPr>
        <w:rPr>
          <w:rFonts w:ascii="Calibri" w:hAnsi="Calibri" w:cs="Calibri"/>
          <w:b/>
          <w:color w:val="002060"/>
          <w:sz w:val="36"/>
          <w:szCs w:val="36"/>
        </w:rPr>
      </w:pPr>
    </w:p>
    <w:p w:rsidR="007C68FE" w:rsidRPr="007C68FE" w:rsidRDefault="007C68FE">
      <w:pPr>
        <w:rPr>
          <w:color w:val="002060"/>
          <w:vertAlign w:val="baseline"/>
        </w:rPr>
      </w:pPr>
    </w:p>
    <w:sectPr w:rsidR="007C68FE" w:rsidRPr="007C68FE" w:rsidSect="00A13067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96C"/>
    <w:rsid w:val="00025B69"/>
    <w:rsid w:val="000320D7"/>
    <w:rsid w:val="000911F0"/>
    <w:rsid w:val="000C29A8"/>
    <w:rsid w:val="00155948"/>
    <w:rsid w:val="001665D9"/>
    <w:rsid w:val="001E1299"/>
    <w:rsid w:val="002149B9"/>
    <w:rsid w:val="0033610B"/>
    <w:rsid w:val="0034596C"/>
    <w:rsid w:val="003A34FE"/>
    <w:rsid w:val="004C6D4D"/>
    <w:rsid w:val="004E226A"/>
    <w:rsid w:val="00521B24"/>
    <w:rsid w:val="00642068"/>
    <w:rsid w:val="0067758C"/>
    <w:rsid w:val="007C68FE"/>
    <w:rsid w:val="00855087"/>
    <w:rsid w:val="00985152"/>
    <w:rsid w:val="0099450B"/>
    <w:rsid w:val="009A4136"/>
    <w:rsid w:val="00A13067"/>
    <w:rsid w:val="00A156AD"/>
    <w:rsid w:val="00A21E70"/>
    <w:rsid w:val="00B33BF7"/>
    <w:rsid w:val="00BC2B5B"/>
    <w:rsid w:val="00C03512"/>
    <w:rsid w:val="00C071E3"/>
    <w:rsid w:val="00CF30B1"/>
    <w:rsid w:val="00DE3BD6"/>
    <w:rsid w:val="00E375B5"/>
    <w:rsid w:val="00EE204C"/>
    <w:rsid w:val="00FA5D13"/>
    <w:rsid w:val="00FD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96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29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9A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C6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15</cp:revision>
  <dcterms:created xsi:type="dcterms:W3CDTF">2019-01-03T23:54:00Z</dcterms:created>
  <dcterms:modified xsi:type="dcterms:W3CDTF">2021-08-28T19:32:00Z</dcterms:modified>
</cp:coreProperties>
</file>