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14" w:rsidRPr="005F5DE7" w:rsidRDefault="004A1092" w:rsidP="005F5DE7">
      <w:pPr>
        <w:pStyle w:val="Zkladntext"/>
        <w:rPr>
          <w:color w:val="002060"/>
        </w:rPr>
      </w:pPr>
      <w:r w:rsidRPr="004A1092">
        <w:rPr>
          <w:noProof/>
          <w:color w:val="76923C" w:themeColor="accent3" w:themeShade="BF"/>
          <w:sz w:val="28"/>
          <w:szCs w:val="28"/>
        </w:rPr>
        <w:pict>
          <v:oval id="_x0000_s1027" style="position:absolute;left:0;text-align:left;margin-left:124.7pt;margin-top:-1.7pt;width:17.25pt;height:17.25pt;z-index:-251657216" strokecolor="#00b050" strokeweight="1pt"/>
        </w:pict>
      </w:r>
      <w:r w:rsidRPr="004A1092">
        <w:rPr>
          <w:noProof/>
          <w:color w:val="76923C" w:themeColor="accent3" w:themeShade="BF"/>
          <w:sz w:val="28"/>
          <w:szCs w:val="28"/>
        </w:rPr>
        <w:pict>
          <v:rect id="_x0000_s1026" style="position:absolute;left:0;text-align:left;margin-left:-4.3pt;margin-top:-1.7pt;width:110.25pt;height:17.25pt;z-index:-251658240" strokecolor="#00b050" strokeweight="1pt"/>
        </w:pict>
      </w:r>
      <w:r w:rsidR="00EA632B" w:rsidRPr="00EA632B">
        <w:rPr>
          <w:color w:val="76923C" w:themeColor="accent3" w:themeShade="BF"/>
          <w:sz w:val="28"/>
          <w:szCs w:val="28"/>
        </w:rPr>
        <w:t>č.41-42. hodina</w:t>
      </w:r>
      <w:r w:rsidR="005F5DE7">
        <w:rPr>
          <w:color w:val="FF0000"/>
          <w:sz w:val="28"/>
          <w:szCs w:val="28"/>
        </w:rPr>
        <w:t xml:space="preserve">        </w:t>
      </w:r>
      <w:r w:rsidR="00EA632B">
        <w:rPr>
          <w:color w:val="FF0000"/>
          <w:sz w:val="28"/>
          <w:szCs w:val="28"/>
        </w:rPr>
        <w:t xml:space="preserve"> </w:t>
      </w:r>
      <w:r w:rsidR="00EA632B" w:rsidRPr="00EA632B">
        <w:rPr>
          <w:color w:val="76923C" w:themeColor="accent3" w:themeShade="BF"/>
          <w:sz w:val="28"/>
          <w:szCs w:val="28"/>
        </w:rPr>
        <w:t>A</w:t>
      </w:r>
      <w:r w:rsidR="005F5DE7" w:rsidRPr="00EA632B">
        <w:rPr>
          <w:color w:val="76923C" w:themeColor="accent3" w:themeShade="BF"/>
          <w:sz w:val="28"/>
          <w:szCs w:val="28"/>
        </w:rPr>
        <w:t xml:space="preserve"> </w:t>
      </w:r>
      <w:r w:rsidR="005F5DE7">
        <w:rPr>
          <w:color w:val="FF0000"/>
          <w:sz w:val="28"/>
          <w:szCs w:val="28"/>
        </w:rPr>
        <w:t xml:space="preserve">           </w:t>
      </w:r>
      <w:r w:rsidR="00BE6484" w:rsidRPr="00563714">
        <w:rPr>
          <w:color w:val="FF0000"/>
          <w:sz w:val="28"/>
          <w:szCs w:val="28"/>
        </w:rPr>
        <w:t>TROJFÁZOVÉ SÚSTAVY</w:t>
      </w:r>
      <w:r w:rsidR="005F5DE7">
        <w:rPr>
          <w:b w:val="0"/>
          <w:color w:val="FF0000"/>
          <w:sz w:val="28"/>
          <w:szCs w:val="28"/>
        </w:rPr>
        <w:t xml:space="preserve"> </w:t>
      </w:r>
      <w:hyperlink r:id="rId5" w:history="1">
        <w:r w:rsidR="005F5DE7" w:rsidRPr="00A272D6">
          <w:rPr>
            <w:rStyle w:val="Hypertextovprepojenie"/>
          </w:rPr>
          <w:t>https://vimeo.com/36685900</w:t>
        </w:r>
      </w:hyperlink>
      <w:r w:rsidR="005F5DE7">
        <w:rPr>
          <w:color w:val="002060"/>
        </w:rPr>
        <w:t xml:space="preserve"> </w:t>
      </w:r>
    </w:p>
    <w:p w:rsidR="00F97DEA" w:rsidRDefault="00F97DEA" w:rsidP="00BE6484">
      <w:pPr>
        <w:rPr>
          <w:color w:val="000000"/>
          <w:vertAlign w:val="baseline"/>
        </w:rPr>
      </w:pPr>
      <w:r w:rsidRPr="00F97DEA">
        <w:rPr>
          <w:color w:val="000000"/>
          <w:vertAlign w:val="baseline"/>
        </w:rPr>
        <w:t>Trojfázové napätie a prúd pre energetickú sieť sa vyrába v</w:t>
      </w:r>
      <w:r>
        <w:rPr>
          <w:color w:val="000000"/>
          <w:vertAlign w:val="baseline"/>
        </w:rPr>
        <w:t> </w:t>
      </w:r>
      <w:r w:rsidRPr="00F97DEA">
        <w:rPr>
          <w:color w:val="000000"/>
          <w:vertAlign w:val="baseline"/>
        </w:rPr>
        <w:t>elek</w:t>
      </w:r>
      <w:r>
        <w:rPr>
          <w:color w:val="000000"/>
          <w:vertAlign w:val="baseline"/>
        </w:rPr>
        <w:t xml:space="preserve">trárňach v generátoroch </w:t>
      </w:r>
      <w:r w:rsidR="005A2884">
        <w:rPr>
          <w:color w:val="000000"/>
          <w:vertAlign w:val="baseline"/>
        </w:rPr>
        <w:t>-</w:t>
      </w:r>
      <w:r>
        <w:rPr>
          <w:color w:val="000000"/>
          <w:vertAlign w:val="baseline"/>
        </w:rPr>
        <w:t xml:space="preserve"> </w:t>
      </w:r>
      <w:r w:rsidRPr="00F97DEA">
        <w:rPr>
          <w:color w:val="000000"/>
          <w:vertAlign w:val="baseline"/>
        </w:rPr>
        <w:t xml:space="preserve">alternátoroch. </w:t>
      </w:r>
    </w:p>
    <w:p w:rsidR="005A2884" w:rsidRPr="005A2884" w:rsidRDefault="005A2884" w:rsidP="00BE6484">
      <w:pPr>
        <w:rPr>
          <w:b/>
          <w:color w:val="auto"/>
          <w:vertAlign w:val="baseline"/>
        </w:rPr>
      </w:pPr>
      <w:r>
        <w:rPr>
          <w:color w:val="000000"/>
          <w:vertAlign w:val="baseline"/>
        </w:rPr>
        <w:t xml:space="preserve"> </w:t>
      </w:r>
      <w:r w:rsidRPr="005A2884">
        <w:rPr>
          <w:b/>
          <w:color w:val="000000"/>
          <w:vertAlign w:val="baseline"/>
        </w:rPr>
        <w:t xml:space="preserve">- </w:t>
      </w:r>
      <w:r w:rsidRPr="005A2884">
        <w:rPr>
          <w:b/>
          <w:color w:val="002060"/>
          <w:vertAlign w:val="baseline"/>
        </w:rPr>
        <w:t xml:space="preserve">generátor </w:t>
      </w:r>
      <w:r w:rsidRPr="005A2884">
        <w:rPr>
          <w:b/>
          <w:color w:val="auto"/>
          <w:vertAlign w:val="baseline"/>
        </w:rPr>
        <w:t>= stroj na výrobu elektrickej energie;</w:t>
      </w:r>
    </w:p>
    <w:p w:rsidR="005A2884" w:rsidRDefault="005A2884" w:rsidP="00BE6484">
      <w:pPr>
        <w:rPr>
          <w:b/>
          <w:color w:val="002060"/>
          <w:vertAlign w:val="baseline"/>
        </w:rPr>
      </w:pPr>
      <w:r w:rsidRPr="005A2884">
        <w:rPr>
          <w:b/>
          <w:color w:val="auto"/>
          <w:vertAlign w:val="baseline"/>
        </w:rPr>
        <w:t xml:space="preserve">                     - ak vyrába striedavý prúd =</w:t>
      </w:r>
      <w:r>
        <w:rPr>
          <w:b/>
          <w:color w:val="002060"/>
          <w:vertAlign w:val="baseline"/>
        </w:rPr>
        <w:t xml:space="preserve"> alternátor;</w:t>
      </w:r>
    </w:p>
    <w:p w:rsidR="005A2884" w:rsidRDefault="005A2884" w:rsidP="00BE64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</w:t>
      </w:r>
      <w:r w:rsidRPr="005A2884">
        <w:rPr>
          <w:b/>
          <w:color w:val="auto"/>
          <w:vertAlign w:val="baseline"/>
        </w:rPr>
        <w:t>- ak vyrába jednosmerný prúd =</w:t>
      </w:r>
      <w:r>
        <w:rPr>
          <w:b/>
          <w:color w:val="002060"/>
          <w:vertAlign w:val="baseline"/>
        </w:rPr>
        <w:t xml:space="preserve"> dynamo;</w:t>
      </w:r>
    </w:p>
    <w:p w:rsidR="005A2884" w:rsidRDefault="005A2884" w:rsidP="00BE64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Alternátor </w:t>
      </w:r>
      <w:r w:rsidRPr="005A2884">
        <w:rPr>
          <w:color w:val="auto"/>
          <w:vertAlign w:val="baseline"/>
        </w:rPr>
        <w:t>– skladá sa z</w:t>
      </w:r>
      <w:r w:rsidRPr="005A2884">
        <w:rPr>
          <w:b/>
          <w:color w:val="auto"/>
          <w:vertAlign w:val="baseline"/>
        </w:rPr>
        <w:t xml:space="preserve"> –</w:t>
      </w:r>
      <w:r>
        <w:rPr>
          <w:b/>
          <w:color w:val="002060"/>
          <w:vertAlign w:val="baseline"/>
        </w:rPr>
        <w:t xml:space="preserve"> nepohyblivej časti = stator;</w:t>
      </w:r>
    </w:p>
    <w:p w:rsidR="005A2884" w:rsidRPr="005A2884" w:rsidRDefault="005A2884" w:rsidP="00BE648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</w:t>
      </w:r>
      <w:r w:rsidR="006A35F7">
        <w:rPr>
          <w:b/>
          <w:color w:val="002060"/>
          <w:vertAlign w:val="baseline"/>
        </w:rPr>
        <w:t xml:space="preserve">                               </w:t>
      </w:r>
      <w:r>
        <w:rPr>
          <w:b/>
          <w:color w:val="002060"/>
          <w:vertAlign w:val="baseline"/>
        </w:rPr>
        <w:t xml:space="preserve"> -  pohyblivej časti = rotor;</w:t>
      </w:r>
    </w:p>
    <w:p w:rsidR="005A2884" w:rsidRDefault="005F5DE7" w:rsidP="00BE6484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                </w:t>
      </w:r>
      <w:r w:rsidR="005A2884">
        <w:rPr>
          <w:color w:val="000000"/>
          <w:vertAlign w:val="baseline"/>
        </w:rPr>
        <w:t xml:space="preserve">  - základom činnosti je </w:t>
      </w:r>
      <w:r w:rsidR="00F97DEA" w:rsidRPr="00F97DEA">
        <w:rPr>
          <w:color w:val="000000"/>
          <w:vertAlign w:val="baseline"/>
        </w:rPr>
        <w:t xml:space="preserve"> jav elektromagnetickej indukci</w:t>
      </w:r>
      <w:r w:rsidR="005A2884">
        <w:rPr>
          <w:color w:val="000000"/>
          <w:vertAlign w:val="baseline"/>
        </w:rPr>
        <w:t>e;</w:t>
      </w:r>
    </w:p>
    <w:p w:rsidR="005F5DE7" w:rsidRDefault="005F5DE7" w:rsidP="00EB25B7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</w:t>
      </w:r>
      <w:r w:rsidR="005A2884">
        <w:rPr>
          <w:color w:val="000000"/>
          <w:vertAlign w:val="baseline"/>
        </w:rPr>
        <w:t xml:space="preserve"> - h</w:t>
      </w:r>
      <w:r w:rsidR="00F97DEA" w:rsidRPr="00F97DEA">
        <w:rPr>
          <w:color w:val="000000"/>
          <w:vertAlign w:val="baseline"/>
        </w:rPr>
        <w:t>lavnú úlohu plní ich magnetický obvod, v ktorom sa vytvárajú indukované</w:t>
      </w:r>
      <w:r>
        <w:rPr>
          <w:color w:val="000000"/>
          <w:vertAlign w:val="baseline"/>
        </w:rPr>
        <w:t xml:space="preserve"> </w:t>
      </w:r>
      <w:r w:rsidR="00F97DEA" w:rsidRPr="00F97DEA">
        <w:rPr>
          <w:color w:val="000000"/>
          <w:vertAlign w:val="baseline"/>
        </w:rPr>
        <w:t xml:space="preserve">napätia </w:t>
      </w:r>
    </w:p>
    <w:p w:rsidR="00EB25B7" w:rsidRPr="005F5DE7" w:rsidRDefault="005F5DE7" w:rsidP="00EB25B7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</w:t>
      </w:r>
      <w:r w:rsidR="00F97DEA" w:rsidRPr="00F97DEA">
        <w:rPr>
          <w:color w:val="000000"/>
          <w:vertAlign w:val="baseline"/>
        </w:rPr>
        <w:t>(trojfázové napätie)</w:t>
      </w:r>
      <w:r w:rsidR="00E7715B">
        <w:rPr>
          <w:color w:val="000000"/>
          <w:vertAlign w:val="baseline"/>
        </w:rPr>
        <w:t>;</w:t>
      </w:r>
      <w:r w:rsidR="00EB25B7" w:rsidRPr="00EB25B7">
        <w:rPr>
          <w:color w:val="auto"/>
          <w:vertAlign w:val="baseline"/>
        </w:rPr>
        <w:t xml:space="preserve"> </w:t>
      </w:r>
    </w:p>
    <w:p w:rsidR="00F97DEA" w:rsidRPr="00EB25B7" w:rsidRDefault="005F5DE7" w:rsidP="00BE64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="00EB25B7">
        <w:rPr>
          <w:color w:val="auto"/>
          <w:vertAlign w:val="baseline"/>
        </w:rPr>
        <w:t xml:space="preserve"> - rotor =</w:t>
      </w:r>
      <w:r w:rsidR="00EB25B7" w:rsidRPr="00EB25B7">
        <w:rPr>
          <w:color w:val="auto"/>
          <w:vertAlign w:val="baseline"/>
        </w:rPr>
        <w:t xml:space="preserve"> rotujúci magnet vytvára nestacionárne mag</w:t>
      </w:r>
      <w:r w:rsidR="00EB25B7">
        <w:rPr>
          <w:color w:val="auto"/>
          <w:vertAlign w:val="baseline"/>
        </w:rPr>
        <w:t>netické pole;</w:t>
      </w:r>
    </w:p>
    <w:p w:rsidR="006A35F7" w:rsidRDefault="00F97DEA" w:rsidP="00BE6484">
      <w:pPr>
        <w:rPr>
          <w:color w:val="auto"/>
          <w:vertAlign w:val="baseline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  <w:r w:rsidR="005F5DE7">
        <w:rPr>
          <w:color w:val="auto"/>
          <w:vertAlign w:val="baseline"/>
        </w:rPr>
        <w:t xml:space="preserve">                </w:t>
      </w:r>
      <w:r w:rsidR="00E7715B">
        <w:rPr>
          <w:color w:val="auto"/>
          <w:vertAlign w:val="baseline"/>
        </w:rPr>
        <w:t xml:space="preserve"> - m</w:t>
      </w:r>
      <w:r w:rsidR="00563714">
        <w:rPr>
          <w:color w:val="auto"/>
          <w:vertAlign w:val="baseline"/>
        </w:rPr>
        <w:t>áme</w:t>
      </w:r>
      <w:r w:rsidR="00563714" w:rsidRPr="00563714">
        <w:rPr>
          <w:color w:val="auto"/>
          <w:vertAlign w:val="baseline"/>
        </w:rPr>
        <w:t xml:space="preserve"> tri</w:t>
      </w:r>
      <w:r w:rsidR="00563714">
        <w:rPr>
          <w:color w:val="auto"/>
          <w:vertAlign w:val="baseline"/>
        </w:rPr>
        <w:t xml:space="preserve"> rovnako veľké</w:t>
      </w:r>
      <w:r w:rsidR="00563714" w:rsidRPr="00563714">
        <w:rPr>
          <w:color w:val="auto"/>
          <w:vertAlign w:val="baseline"/>
        </w:rPr>
        <w:t xml:space="preserve"> cievky</w:t>
      </w:r>
      <w:r w:rsidR="00563714">
        <w:rPr>
          <w:color w:val="auto"/>
          <w:vertAlign w:val="baseline"/>
        </w:rPr>
        <w:t>, ležiace v jednej rovine</w:t>
      </w:r>
      <w:r w:rsidR="00E7715B">
        <w:rPr>
          <w:color w:val="auto"/>
          <w:vertAlign w:val="baseline"/>
        </w:rPr>
        <w:t>,</w:t>
      </w:r>
      <w:r w:rsidR="00E7715B" w:rsidRPr="00E7715B">
        <w:rPr>
          <w:color w:val="auto"/>
          <w:vertAlign w:val="baseline"/>
        </w:rPr>
        <w:t xml:space="preserve"> </w:t>
      </w:r>
      <w:r w:rsidR="00E7715B" w:rsidRPr="00563714">
        <w:rPr>
          <w:color w:val="auto"/>
          <w:vertAlign w:val="baseline"/>
        </w:rPr>
        <w:t>vzájomne posunuté o</w:t>
      </w:r>
      <w:r w:rsidR="00E7715B">
        <w:rPr>
          <w:color w:val="auto"/>
          <w:vertAlign w:val="baseline"/>
        </w:rPr>
        <w:t> </w:t>
      </w:r>
      <w:r w:rsidR="00E7715B" w:rsidRPr="00563714">
        <w:rPr>
          <w:color w:val="auto"/>
          <w:vertAlign w:val="baseline"/>
        </w:rPr>
        <w:t>120</w:t>
      </w:r>
      <w:r w:rsidR="00E7715B">
        <w:rPr>
          <w:color w:val="auto"/>
          <w:vertAlign w:val="baseline"/>
        </w:rPr>
        <w:t xml:space="preserve">°, </w:t>
      </w:r>
    </w:p>
    <w:p w:rsidR="00E7715B" w:rsidRPr="006A35F7" w:rsidRDefault="006A35F7" w:rsidP="00BE64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5F5DE7">
        <w:rPr>
          <w:color w:val="auto"/>
          <w:vertAlign w:val="baseline"/>
        </w:rPr>
        <w:t xml:space="preserve">                </w:t>
      </w:r>
      <w:r>
        <w:rPr>
          <w:color w:val="auto"/>
          <w:vertAlign w:val="baseline"/>
        </w:rPr>
        <w:t xml:space="preserve"> </w:t>
      </w:r>
      <w:r w:rsidR="00E7715B" w:rsidRPr="00E7715B">
        <w:rPr>
          <w:b/>
          <w:color w:val="auto"/>
          <w:vertAlign w:val="baseline"/>
        </w:rPr>
        <w:t>vytvoríme trojfázovú sústavu;</w:t>
      </w:r>
    </w:p>
    <w:p w:rsidR="00EB25B7" w:rsidRDefault="005F5DE7" w:rsidP="00BE64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="00E7715B">
        <w:rPr>
          <w:color w:val="auto"/>
          <w:vertAlign w:val="baseline"/>
        </w:rPr>
        <w:t xml:space="preserve"> - v</w:t>
      </w:r>
      <w:r w:rsidR="00563714" w:rsidRPr="00563714">
        <w:rPr>
          <w:color w:val="auto"/>
          <w:vertAlign w:val="baseline"/>
        </w:rPr>
        <w:t xml:space="preserve"> každej z týchto cievok, </w:t>
      </w:r>
      <w:r w:rsidR="00E7715B" w:rsidRPr="00563714">
        <w:rPr>
          <w:color w:val="auto"/>
          <w:vertAlign w:val="baseline"/>
        </w:rPr>
        <w:t xml:space="preserve">sa </w:t>
      </w:r>
      <w:r w:rsidR="00563714" w:rsidRPr="00563714">
        <w:rPr>
          <w:color w:val="auto"/>
          <w:vertAlign w:val="baseline"/>
        </w:rPr>
        <w:t>pri otáčaní rotora,</w:t>
      </w:r>
      <w:r w:rsidR="00E7715B">
        <w:rPr>
          <w:color w:val="auto"/>
          <w:vertAlign w:val="baseline"/>
        </w:rPr>
        <w:t xml:space="preserve"> indukuje</w:t>
      </w:r>
      <w:r w:rsidR="00EB25B7">
        <w:rPr>
          <w:color w:val="auto"/>
          <w:vertAlign w:val="baseline"/>
        </w:rPr>
        <w:t xml:space="preserve"> </w:t>
      </w:r>
      <w:r w:rsidR="00EB25B7" w:rsidRPr="00EB25B7">
        <w:rPr>
          <w:color w:val="auto"/>
          <w:vertAlign w:val="baseline"/>
        </w:rPr>
        <w:t>elektromotorické</w:t>
      </w:r>
      <w:r w:rsidR="00EB25B7">
        <w:rPr>
          <w:color w:val="auto"/>
          <w:vertAlign w:val="baseline"/>
        </w:rPr>
        <w:t xml:space="preserve"> </w:t>
      </w:r>
      <w:r w:rsidR="00E7715B">
        <w:rPr>
          <w:color w:val="auto"/>
          <w:vertAlign w:val="baseline"/>
        </w:rPr>
        <w:t>napätie,</w:t>
      </w:r>
      <w:r w:rsidR="00E7715B" w:rsidRPr="00E7715B">
        <w:rPr>
          <w:color w:val="auto"/>
          <w:vertAlign w:val="baseline"/>
        </w:rPr>
        <w:t xml:space="preserve"> </w:t>
      </w:r>
    </w:p>
    <w:p w:rsidR="00E7715B" w:rsidRDefault="005F5DE7" w:rsidP="00BE64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</w:t>
      </w:r>
      <w:r w:rsidR="00EB25B7">
        <w:rPr>
          <w:color w:val="auto"/>
          <w:vertAlign w:val="baseline"/>
        </w:rPr>
        <w:t xml:space="preserve">  </w:t>
      </w:r>
      <w:r w:rsidR="00E7715B" w:rsidRPr="00563714">
        <w:rPr>
          <w:color w:val="auto"/>
          <w:vertAlign w:val="baseline"/>
        </w:rPr>
        <w:t>jednotlivé napätia sú vzájomne posunuté o</w:t>
      </w:r>
      <w:r w:rsidR="00E7715B">
        <w:rPr>
          <w:color w:val="auto"/>
          <w:vertAlign w:val="baseline"/>
        </w:rPr>
        <w:t> </w:t>
      </w:r>
      <w:r w:rsidR="00E7715B" w:rsidRPr="00563714">
        <w:rPr>
          <w:color w:val="auto"/>
          <w:vertAlign w:val="baseline"/>
        </w:rPr>
        <w:t>120</w:t>
      </w:r>
      <w:r w:rsidR="00E7715B">
        <w:rPr>
          <w:color w:val="auto"/>
          <w:vertAlign w:val="baseline"/>
        </w:rPr>
        <w:t>°;</w:t>
      </w:r>
    </w:p>
    <w:p w:rsidR="002A23B3" w:rsidRDefault="005F5DE7" w:rsidP="00BE648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</w:t>
      </w:r>
      <w:r w:rsidR="002A23B3">
        <w:rPr>
          <w:color w:val="auto"/>
          <w:shd w:val="clear" w:color="auto" w:fill="FFFFFF"/>
          <w:vertAlign w:val="baseline"/>
        </w:rPr>
        <w:t xml:space="preserve"> - </w:t>
      </w:r>
      <w:r w:rsidR="002A23B3" w:rsidRPr="002A23B3">
        <w:rPr>
          <w:color w:val="auto"/>
          <w:shd w:val="clear" w:color="auto" w:fill="FFFFFF"/>
          <w:vertAlign w:val="baseline"/>
        </w:rPr>
        <w:t xml:space="preserve"> vzniká sústava troch sínusových napätí s rovnakou frekvenciou a rovnakou </w:t>
      </w:r>
    </w:p>
    <w:p w:rsidR="002A23B3" w:rsidRPr="006A35F7" w:rsidRDefault="005F5DE7" w:rsidP="00BE6484">
      <w:pPr>
        <w:rPr>
          <w:b/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</w:t>
      </w:r>
      <w:r w:rsidR="002A23B3" w:rsidRPr="002A23B3">
        <w:rPr>
          <w:color w:val="auto"/>
          <w:shd w:val="clear" w:color="auto" w:fill="FFFFFF"/>
          <w:vertAlign w:val="baseline"/>
        </w:rPr>
        <w:t xml:space="preserve">amplitúdou, rovnako fázovo posunutých- </w:t>
      </w:r>
      <w:r w:rsidR="002A23B3" w:rsidRPr="002A23B3">
        <w:rPr>
          <w:b/>
          <w:color w:val="auto"/>
          <w:shd w:val="clear" w:color="auto" w:fill="FFFFFF"/>
          <w:vertAlign w:val="baseline"/>
        </w:rPr>
        <w:t>3-fázová sústava sínusových napätí; </w:t>
      </w:r>
    </w:p>
    <w:p w:rsidR="00EB25B7" w:rsidRDefault="00E7715B" w:rsidP="00BE648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CD764B">
        <w:rPr>
          <w:noProof/>
          <w:color w:val="auto"/>
          <w:vertAlign w:val="baseline"/>
        </w:rPr>
        <w:drawing>
          <wp:inline distT="0" distB="0" distL="0" distR="0">
            <wp:extent cx="2752725" cy="1707386"/>
            <wp:effectExtent l="1905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0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25B7" w:rsidRPr="00EB25B7">
        <w:rPr>
          <w:noProof/>
          <w:color w:val="auto"/>
          <w:vertAlign w:val="baseline"/>
        </w:rPr>
        <w:drawing>
          <wp:inline distT="0" distB="0" distL="0" distR="0">
            <wp:extent cx="3116757" cy="1285875"/>
            <wp:effectExtent l="19050" t="0" r="7443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57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5B7" w:rsidRDefault="002D3605" w:rsidP="00BE6484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455293" cy="1895475"/>
            <wp:effectExtent l="1905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93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EC4">
        <w:rPr>
          <w:color w:val="auto"/>
          <w:vertAlign w:val="baseline"/>
        </w:rPr>
        <w:t xml:space="preserve">  </w:t>
      </w:r>
      <w:r w:rsidR="00582AF6">
        <w:rPr>
          <w:noProof/>
          <w:color w:val="auto"/>
          <w:vertAlign w:val="baseline"/>
        </w:rPr>
        <w:drawing>
          <wp:inline distT="0" distB="0" distL="0" distR="0">
            <wp:extent cx="1809750" cy="1304925"/>
            <wp:effectExtent l="1905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05" w:rsidRDefault="002D3605" w:rsidP="002D3605">
      <w:pPr>
        <w:rPr>
          <w:color w:val="auto"/>
          <w:vertAlign w:val="baseline"/>
        </w:rPr>
      </w:pPr>
      <w:r>
        <w:rPr>
          <w:color w:val="auto"/>
          <w:vertAlign w:val="baseline"/>
        </w:rPr>
        <w:t>- i</w:t>
      </w:r>
      <w:r w:rsidRPr="002D3605">
        <w:rPr>
          <w:color w:val="auto"/>
          <w:vertAlign w:val="baseline"/>
        </w:rPr>
        <w:t>ndukované</w:t>
      </w:r>
      <w:r>
        <w:rPr>
          <w:color w:val="auto"/>
          <w:vertAlign w:val="baseline"/>
        </w:rPr>
        <w:t xml:space="preserve"> napätia majú rovnaké amplitúdy;</w:t>
      </w:r>
    </w:p>
    <w:p w:rsidR="002D3605" w:rsidRDefault="002D3605" w:rsidP="002D3605">
      <w:pPr>
        <w:rPr>
          <w:color w:val="auto"/>
          <w:vertAlign w:val="baseline"/>
        </w:rPr>
      </w:pPr>
      <w:r w:rsidRPr="002D3605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</w:t>
      </w:r>
      <w:r w:rsidR="00EB25B7">
        <w:rPr>
          <w:color w:val="auto"/>
          <w:vertAlign w:val="baseline"/>
        </w:rPr>
        <w:t>súčet všetkých okamžitých napätí je</w:t>
      </w:r>
      <w:r w:rsidRPr="002D3605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vždy rovný nule ...</w:t>
      </w:r>
      <w:r>
        <w:rPr>
          <w:noProof/>
          <w:color w:val="auto"/>
          <w:vertAlign w:val="baseline"/>
        </w:rPr>
        <w:drawing>
          <wp:inline distT="0" distB="0" distL="0" distR="0">
            <wp:extent cx="942975" cy="190500"/>
            <wp:effectExtent l="19050" t="0" r="9525" b="0"/>
            <wp:docPr id="1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.... fázový súčet =  0</w:t>
      </w:r>
    </w:p>
    <w:p w:rsidR="00C17E75" w:rsidRPr="00C17E75" w:rsidRDefault="00C17E75" w:rsidP="00BE6484">
      <w:pPr>
        <w:rPr>
          <w:color w:val="auto"/>
          <w:vertAlign w:val="baseline"/>
        </w:rPr>
      </w:pPr>
    </w:p>
    <w:p w:rsidR="00582AF6" w:rsidRDefault="00C17E75" w:rsidP="00C17E75">
      <w:pPr>
        <w:pStyle w:val="Zkladntext"/>
        <w:rPr>
          <w:b w:val="0"/>
        </w:rPr>
      </w:pPr>
      <w:r>
        <w:rPr>
          <w:b w:val="0"/>
        </w:rPr>
        <w:t xml:space="preserve">- </w:t>
      </w:r>
      <w:r w:rsidRPr="00C17E75">
        <w:rPr>
          <w:b w:val="0"/>
        </w:rPr>
        <w:t xml:space="preserve">na spojenie zdroja  so spotrebičom potrebujeme </w:t>
      </w:r>
      <w:r w:rsidRPr="00C17E75">
        <w:t>trojvodičové, prípadne štvorvodičové vedenie</w:t>
      </w:r>
      <w:r>
        <w:rPr>
          <w:b w:val="0"/>
        </w:rPr>
        <w:t>; - - t</w:t>
      </w:r>
      <w:r w:rsidRPr="00C17E75">
        <w:rPr>
          <w:b w:val="0"/>
        </w:rPr>
        <w:t>áto sústava vhodným spojením fáz zdroja a fáz spotrebiča umožňuje prevádzku elektrických</w:t>
      </w:r>
    </w:p>
    <w:p w:rsidR="00C17E75" w:rsidRDefault="00582AF6" w:rsidP="00C17E75">
      <w:pPr>
        <w:pStyle w:val="Zkladntext"/>
        <w:rPr>
          <w:b w:val="0"/>
        </w:rPr>
      </w:pPr>
      <w:r>
        <w:rPr>
          <w:b w:val="0"/>
        </w:rPr>
        <w:t xml:space="preserve"> </w:t>
      </w:r>
      <w:r w:rsidR="00C17E75" w:rsidRPr="00C17E75">
        <w:rPr>
          <w:b w:val="0"/>
        </w:rPr>
        <w:t xml:space="preserve"> </w:t>
      </w:r>
      <w:r>
        <w:rPr>
          <w:b w:val="0"/>
        </w:rPr>
        <w:t xml:space="preserve"> </w:t>
      </w:r>
      <w:r w:rsidR="00C17E75" w:rsidRPr="00C17E75">
        <w:rPr>
          <w:b w:val="0"/>
        </w:rPr>
        <w:t>zariadení v dvojakých hodnotách napätia a</w:t>
      </w:r>
      <w:r w:rsidR="00C17E75">
        <w:rPr>
          <w:b w:val="0"/>
        </w:rPr>
        <w:t> </w:t>
      </w:r>
      <w:r w:rsidR="00C17E75" w:rsidRPr="00C17E75">
        <w:rPr>
          <w:b w:val="0"/>
        </w:rPr>
        <w:t>prúdu</w:t>
      </w:r>
      <w:r w:rsidR="00C17E75">
        <w:rPr>
          <w:b w:val="0"/>
        </w:rPr>
        <w:t>;</w:t>
      </w:r>
    </w:p>
    <w:p w:rsidR="005F5DE7" w:rsidRDefault="005F5DE7" w:rsidP="00C17E75">
      <w:pPr>
        <w:pStyle w:val="Zkladntext"/>
        <w:rPr>
          <w:color w:val="002060"/>
        </w:rPr>
      </w:pPr>
      <w:r>
        <w:rPr>
          <w:noProof/>
        </w:rPr>
        <w:drawing>
          <wp:inline distT="0" distB="0" distL="0" distR="0">
            <wp:extent cx="1851673" cy="1590675"/>
            <wp:effectExtent l="19050" t="0" r="0" b="0"/>
            <wp:docPr id="20" name="Obrázok 19" descr="http://www.oskole.sk/userfiles/image/fyzika/gen_str_pr/ob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oskole.sk/userfiles/image/fyzika/gen_str_pr/obr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39" cy="159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DE7" w:rsidRDefault="005F5DE7" w:rsidP="00C17E75">
      <w:pPr>
        <w:pStyle w:val="Zkladntext"/>
        <w:rPr>
          <w:color w:val="002060"/>
        </w:rPr>
      </w:pPr>
    </w:p>
    <w:p w:rsidR="005F5DE7" w:rsidRDefault="005F5DE7" w:rsidP="00C17E75">
      <w:pPr>
        <w:pStyle w:val="Zkladntext"/>
        <w:rPr>
          <w:color w:val="002060"/>
        </w:rPr>
      </w:pPr>
    </w:p>
    <w:p w:rsidR="005F5DE7" w:rsidRDefault="004A1092" w:rsidP="00C17E75">
      <w:pPr>
        <w:pStyle w:val="Zkladntext"/>
        <w:rPr>
          <w:color w:val="002060"/>
        </w:rPr>
      </w:pPr>
      <w:r w:rsidRPr="004A1092">
        <w:rPr>
          <w:noProof/>
          <w:color w:val="76923C" w:themeColor="accent3" w:themeShade="BF"/>
          <w:sz w:val="28"/>
          <w:szCs w:val="28"/>
        </w:rPr>
        <w:lastRenderedPageBreak/>
        <w:pict>
          <v:oval id="_x0000_s1030" style="position:absolute;left:0;text-align:left;margin-left:121.7pt;margin-top:-3.95pt;width:26.25pt;height:21.75pt;z-index:-251655168" strokecolor="#00b050" strokeweight="1pt"/>
        </w:pict>
      </w:r>
      <w:r w:rsidRPr="004A1092">
        <w:rPr>
          <w:noProof/>
          <w:color w:val="76923C" w:themeColor="accent3" w:themeShade="BF"/>
          <w:sz w:val="28"/>
          <w:szCs w:val="28"/>
        </w:rPr>
        <w:pict>
          <v:rect id="_x0000_s1028" style="position:absolute;left:0;text-align:left;margin-left:-1.3pt;margin-top:-3.95pt;width:102.75pt;height:21.75pt;z-index:-251656192" strokecolor="#00b050" strokeweight="1pt"/>
        </w:pict>
      </w:r>
      <w:r w:rsidR="00EA632B" w:rsidRPr="00EA632B">
        <w:rPr>
          <w:color w:val="76923C" w:themeColor="accent3" w:themeShade="BF"/>
          <w:sz w:val="28"/>
          <w:szCs w:val="28"/>
        </w:rPr>
        <w:t>č.41-42. hodina</w:t>
      </w:r>
      <w:r w:rsidR="00EA632B">
        <w:rPr>
          <w:color w:val="FF0000"/>
          <w:sz w:val="28"/>
          <w:szCs w:val="28"/>
        </w:rPr>
        <w:t xml:space="preserve">         </w:t>
      </w:r>
      <w:r w:rsidR="00EA632B">
        <w:rPr>
          <w:color w:val="76923C" w:themeColor="accent3" w:themeShade="BF"/>
          <w:sz w:val="28"/>
          <w:szCs w:val="28"/>
        </w:rPr>
        <w:t>B</w:t>
      </w:r>
    </w:p>
    <w:p w:rsidR="00582AF6" w:rsidRDefault="00C17E75" w:rsidP="00C17E75">
      <w:pPr>
        <w:pStyle w:val="Zkladntext"/>
        <w:rPr>
          <w:color w:val="002060"/>
        </w:rPr>
      </w:pPr>
      <w:r w:rsidRPr="00C17E75">
        <w:rPr>
          <w:color w:val="002060"/>
        </w:rPr>
        <w:t xml:space="preserve">- fázy zdrojov a taktiež fázy trojfázových spotrebičov môžeme spájať dvoma základnými </w:t>
      </w:r>
    </w:p>
    <w:p w:rsidR="00582AF6" w:rsidRDefault="00582AF6" w:rsidP="00C17E75">
      <w:pPr>
        <w:pStyle w:val="Zkladntext"/>
        <w:rPr>
          <w:color w:val="FF0000"/>
        </w:rPr>
      </w:pPr>
      <w:r>
        <w:rPr>
          <w:color w:val="002060"/>
        </w:rPr>
        <w:t xml:space="preserve">  </w:t>
      </w:r>
      <w:r w:rsidR="00C17E75" w:rsidRPr="00C17E75">
        <w:rPr>
          <w:color w:val="002060"/>
        </w:rPr>
        <w:t xml:space="preserve">spôsobmi </w:t>
      </w:r>
      <w:r>
        <w:rPr>
          <w:color w:val="002060"/>
        </w:rPr>
        <w:t xml:space="preserve">: - </w:t>
      </w:r>
      <w:r>
        <w:rPr>
          <w:color w:val="FF0000"/>
        </w:rPr>
        <w:t>do hviezdy;</w:t>
      </w:r>
    </w:p>
    <w:p w:rsidR="00582AF6" w:rsidRDefault="00582AF6" w:rsidP="00C17E75">
      <w:pPr>
        <w:pStyle w:val="Zkladntext"/>
        <w:rPr>
          <w:color w:val="002060"/>
        </w:rPr>
      </w:pPr>
      <w:r>
        <w:rPr>
          <w:color w:val="FF0000"/>
        </w:rPr>
        <w:t xml:space="preserve">                     - </w:t>
      </w:r>
      <w:r w:rsidR="00C17E75" w:rsidRPr="002F79F1">
        <w:rPr>
          <w:color w:val="FF0000"/>
        </w:rPr>
        <w:t> do trojuholníka</w:t>
      </w:r>
      <w:r>
        <w:rPr>
          <w:color w:val="002060"/>
        </w:rPr>
        <w:t>;</w:t>
      </w:r>
    </w:p>
    <w:p w:rsidR="001569AE" w:rsidRPr="006A35F7" w:rsidRDefault="00582AF6" w:rsidP="00E63618">
      <w:pPr>
        <w:rPr>
          <w:rFonts w:ascii="Trebuchet MS" w:hAnsi="Trebuchet MS"/>
          <w:b/>
          <w:bCs/>
          <w:color w:val="002060"/>
          <w:sz w:val="22"/>
          <w:szCs w:val="22"/>
          <w:shd w:val="clear" w:color="auto" w:fill="FFFFFF"/>
          <w:vertAlign w:val="baseline"/>
        </w:rPr>
      </w:pPr>
      <w:r w:rsidRPr="0085536C">
        <w:rPr>
          <w:b/>
          <w:bCs/>
          <w:color w:val="002060"/>
          <w:shd w:val="clear" w:color="auto" w:fill="FFFFFF"/>
          <w:vertAlign w:val="baseline"/>
        </w:rPr>
        <w:t>A) SPOJENIE DO HVIEZDY (Y)</w:t>
      </w:r>
      <w:r w:rsidR="001569AE" w:rsidRPr="0085536C">
        <w:rPr>
          <w:b/>
          <w:bCs/>
          <w:color w:val="002060"/>
          <w:shd w:val="clear" w:color="auto" w:fill="FFFFFF"/>
          <w:vertAlign w:val="baseline"/>
        </w:rPr>
        <w:t xml:space="preserve"> = paralelne zapojenie</w:t>
      </w:r>
      <w:r w:rsidRPr="00582AF6">
        <w:rPr>
          <w:rFonts w:ascii="Trebuchet MS" w:hAnsi="Trebuchet MS"/>
          <w:color w:val="002060"/>
          <w:sz w:val="22"/>
          <w:szCs w:val="22"/>
          <w:vertAlign w:val="baseline"/>
        </w:rPr>
        <w:br/>
      </w:r>
      <w:r w:rsidR="00E63618" w:rsidRPr="00582AF6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-vzniká tak, že začiatky (konce) všetkýc</w:t>
      </w:r>
      <w:r w:rsidR="001569AE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h vinutí </w:t>
      </w:r>
      <w:proofErr w:type="spellStart"/>
      <w:r w:rsidR="001569AE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spojime</w:t>
      </w:r>
      <w:proofErr w:type="spellEnd"/>
      <w:r w:rsidR="001569AE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do uzla (neutrálny</w:t>
      </w:r>
      <w:r w:rsidR="00E63618" w:rsidRPr="00582AF6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bod) </w:t>
      </w:r>
      <w:r w:rsidR="001569AE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a vodič z neho</w:t>
      </w:r>
    </w:p>
    <w:p w:rsidR="001569AE" w:rsidRDefault="001569AE" w:rsidP="00E63618">
      <w:pP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</w:pPr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 vyvedený je </w:t>
      </w:r>
      <w:proofErr w:type="spellStart"/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neutrál</w:t>
      </w:r>
      <w:r w:rsidR="00E63618" w:rsidRPr="00582AF6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ný</w:t>
      </w:r>
      <w:proofErr w:type="spellEnd"/>
      <w:r w:rsidR="00E63618" w:rsidRPr="00582AF6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vodič N. Konce (začiatky) vinutia spojíme so samostatnými (fázovými) </w:t>
      </w:r>
    </w:p>
    <w:p w:rsidR="001569AE" w:rsidRDefault="001569AE" w:rsidP="00E63618">
      <w:pP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</w:pPr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  </w:t>
      </w:r>
      <w:r w:rsidR="00E63618" w:rsidRPr="00582AF6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vodičmi - L1,L2,L3</w:t>
      </w:r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;</w:t>
      </w:r>
    </w:p>
    <w:p w:rsidR="009D5CAC" w:rsidRDefault="00DA2F45" w:rsidP="009D5CAC">
      <w:pPr>
        <w:rPr>
          <w:rFonts w:ascii="Trebuchet MS" w:hAnsi="Trebuchet MS"/>
          <w:b/>
          <w:bCs/>
          <w:color w:val="auto"/>
          <w:sz w:val="22"/>
          <w:vertAlign w:val="baseline"/>
        </w:rPr>
      </w:pPr>
      <w:r>
        <w:rPr>
          <w:rFonts w:ascii="Trebuchet MS" w:hAnsi="Trebuchet MS"/>
          <w:noProof/>
          <w:color w:val="auto"/>
          <w:sz w:val="22"/>
          <w:szCs w:val="22"/>
          <w:vertAlign w:val="baseline"/>
        </w:rPr>
        <w:drawing>
          <wp:inline distT="0" distB="0" distL="0" distR="0">
            <wp:extent cx="5819775" cy="204787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618" w:rsidRPr="00582AF6">
        <w:rPr>
          <w:rFonts w:ascii="Trebuchet MS" w:hAnsi="Trebuchet MS"/>
          <w:color w:val="auto"/>
          <w:sz w:val="22"/>
          <w:szCs w:val="22"/>
          <w:vertAlign w:val="baseline"/>
        </w:rPr>
        <w:br/>
      </w:r>
      <w:r w:rsidR="006A35F7" w:rsidRPr="009D5CAC">
        <w:rPr>
          <w:rFonts w:ascii="Trebuchet MS" w:hAnsi="Trebuchet MS"/>
          <w:b/>
          <w:bCs/>
          <w:color w:val="auto"/>
          <w:sz w:val="22"/>
          <w:vertAlign w:val="baseline"/>
        </w:rPr>
        <w:t>ZAPOJENIE DO HVIEZDY</w:t>
      </w:r>
      <w:r w:rsidR="006A35F7">
        <w:rPr>
          <w:rFonts w:ascii="Trebuchet MS" w:hAnsi="Trebuchet MS"/>
          <w:b/>
          <w:bCs/>
          <w:color w:val="0000FF"/>
          <w:sz w:val="22"/>
          <w:vertAlign w:val="baseline"/>
        </w:rPr>
        <w:t xml:space="preserve"> </w:t>
      </w:r>
      <w:r w:rsidR="006A35F7" w:rsidRPr="009D5CAC">
        <w:rPr>
          <w:rFonts w:ascii="Trebuchet MS" w:hAnsi="Trebuchet MS"/>
          <w:b/>
          <w:bCs/>
          <w:color w:val="auto"/>
          <w:sz w:val="22"/>
          <w:vertAlign w:val="baseline"/>
        </w:rPr>
        <w:t>UMOŽŇUJE ODOBERAŤ DVA DRUHY NAPÄTIA</w:t>
      </w:r>
      <w:r w:rsidR="006A35F7">
        <w:rPr>
          <w:rFonts w:ascii="Trebuchet MS" w:hAnsi="Trebuchet MS"/>
          <w:b/>
          <w:bCs/>
          <w:color w:val="auto"/>
          <w:sz w:val="22"/>
          <w:vertAlign w:val="baseline"/>
        </w:rPr>
        <w:t>:</w:t>
      </w:r>
    </w:p>
    <w:p w:rsidR="009D5CAC" w:rsidRPr="009D5CAC" w:rsidRDefault="009D5CAC" w:rsidP="009D5CAC">
      <w:pPr>
        <w:rPr>
          <w:rFonts w:ascii="Trebuchet MS" w:hAnsi="Trebuchet MS"/>
          <w:b/>
          <w:bCs/>
          <w:color w:val="auto"/>
          <w:sz w:val="22"/>
          <w:vertAlign w:val="baseline"/>
        </w:rPr>
      </w:pPr>
    </w:p>
    <w:p w:rsidR="009D5CAC" w:rsidRDefault="009D5CAC" w:rsidP="009D5CAC">
      <w:pPr>
        <w:rPr>
          <w:rFonts w:ascii="Trebuchet MS" w:hAnsi="Trebuchet MS"/>
          <w:b/>
          <w:color w:val="auto"/>
          <w:sz w:val="22"/>
          <w:szCs w:val="22"/>
          <w:shd w:val="clear" w:color="auto" w:fill="FFFFFF"/>
          <w:vertAlign w:val="baseline"/>
        </w:rPr>
      </w:pPr>
      <w:r>
        <w:rPr>
          <w:rFonts w:ascii="Trebuchet MS" w:hAnsi="Trebuchet MS"/>
          <w:b/>
          <w:bCs/>
          <w:color w:val="0000FF"/>
          <w:sz w:val="22"/>
          <w:vertAlign w:val="baseline"/>
        </w:rPr>
        <w:t xml:space="preserve">1) </w:t>
      </w:r>
      <w:r w:rsidRPr="00E63618">
        <w:rPr>
          <w:rFonts w:ascii="Trebuchet MS" w:hAnsi="Trebuchet MS"/>
          <w:b/>
          <w:bCs/>
          <w:color w:val="0000FF"/>
          <w:sz w:val="22"/>
          <w:vertAlign w:val="baseline"/>
        </w:rPr>
        <w:t>Fázové napätie</w:t>
      </w:r>
      <w:r w:rsidRPr="009D5CAC">
        <w:rPr>
          <w:rFonts w:ascii="Trebuchet MS" w:hAnsi="Trebuchet MS"/>
          <w:bCs/>
          <w:color w:val="0000FF"/>
          <w:sz w:val="22"/>
          <w:vertAlign w:val="baseline"/>
        </w:rPr>
        <w:t>:</w:t>
      </w:r>
      <w:r w:rsidRPr="009D5CAC">
        <w:rPr>
          <w:rFonts w:ascii="Trebuchet MS" w:hAnsi="Trebuchet MS"/>
          <w:sz w:val="22"/>
          <w:szCs w:val="22"/>
          <w:shd w:val="clear" w:color="auto" w:fill="FFFFFF"/>
          <w:vertAlign w:val="baseline"/>
        </w:rPr>
        <w:t xml:space="preserve">         </w:t>
      </w:r>
      <w:r w:rsidRPr="009D5CAC">
        <w:rPr>
          <w:rFonts w:ascii="Trebuchet MS" w:hAnsi="Trebuchet MS"/>
          <w:b/>
          <w:color w:val="auto"/>
          <w:sz w:val="22"/>
          <w:szCs w:val="22"/>
          <w:shd w:val="clear" w:color="auto" w:fill="FFFFFF"/>
          <w:vertAlign w:val="baseline"/>
        </w:rPr>
        <w:t>U</w:t>
      </w:r>
      <w:r w:rsidRPr="009D5CAC">
        <w:rPr>
          <w:rFonts w:ascii="Trebuchet MS" w:hAnsi="Trebuchet MS"/>
          <w:b/>
          <w:color w:val="auto"/>
          <w:sz w:val="22"/>
          <w:szCs w:val="22"/>
          <w:shd w:val="clear" w:color="auto" w:fill="FFFFFF"/>
        </w:rPr>
        <w:t>f</w:t>
      </w:r>
      <w:r w:rsidRPr="009D5CAC">
        <w:rPr>
          <w:rFonts w:ascii="Trebuchet MS" w:hAnsi="Trebuchet MS"/>
          <w:b/>
          <w:color w:val="auto"/>
          <w:sz w:val="22"/>
          <w:szCs w:val="22"/>
          <w:shd w:val="clear" w:color="auto" w:fill="FFFFFF"/>
          <w:vertAlign w:val="baseline"/>
        </w:rPr>
        <w:t xml:space="preserve"> = 230V</w:t>
      </w:r>
    </w:p>
    <w:p w:rsidR="009D5CAC" w:rsidRDefault="006A35F7" w:rsidP="009D5CAC">
      <w:pP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</w:pPr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- je to napätie medzi</w:t>
      </w:r>
      <w:r w:rsidR="009D5CAC" w:rsidRPr="009D5CAC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</w:t>
      </w:r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ľubovoľným fázovým vodičom a neutrálnym vodičom</w:t>
      </w:r>
      <w:r w:rsidR="009D5CAC" w:rsidRPr="009D5CAC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;</w:t>
      </w:r>
    </w:p>
    <w:p w:rsidR="00E63618" w:rsidRPr="00384905" w:rsidRDefault="009D5CAC" w:rsidP="00E63618">
      <w:pPr>
        <w:rPr>
          <w:color w:val="auto"/>
          <w:vertAlign w:val="baseline"/>
        </w:rPr>
      </w:pPr>
      <w:r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- napájanie domácich elektrospotrebičov, rozhlasových prijímačov,</w:t>
      </w:r>
      <w:r w:rsidR="00384905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 xml:space="preserve"> </w:t>
      </w:r>
      <w:r w:rsidR="006A35F7">
        <w:rPr>
          <w:rFonts w:ascii="Trebuchet MS" w:hAnsi="Trebuchet MS"/>
          <w:color w:val="auto"/>
          <w:sz w:val="22"/>
          <w:szCs w:val="22"/>
          <w:shd w:val="clear" w:color="auto" w:fill="FFFFFF"/>
          <w:vertAlign w:val="baseline"/>
        </w:rPr>
        <w:t>PC,...</w:t>
      </w:r>
      <w:r w:rsidR="00E63618" w:rsidRPr="00E63618">
        <w:rPr>
          <w:rFonts w:ascii="Trebuchet MS" w:hAnsi="Trebuchet MS"/>
          <w:sz w:val="22"/>
          <w:szCs w:val="22"/>
          <w:vertAlign w:val="baseline"/>
        </w:rPr>
        <w:br/>
      </w:r>
      <w:r w:rsidR="006A35F7">
        <w:rPr>
          <w:rFonts w:ascii="Trebuchet MS" w:hAnsi="Trebuchet MS"/>
          <w:b/>
          <w:bCs/>
          <w:color w:val="0000FF"/>
          <w:sz w:val="22"/>
          <w:vertAlign w:val="baseline"/>
        </w:rPr>
        <w:t xml:space="preserve">2) </w:t>
      </w:r>
      <w:r w:rsidR="00E63618" w:rsidRPr="00E63618">
        <w:rPr>
          <w:rFonts w:ascii="Trebuchet MS" w:hAnsi="Trebuchet MS"/>
          <w:b/>
          <w:bCs/>
          <w:color w:val="0000FF"/>
          <w:sz w:val="22"/>
          <w:vertAlign w:val="baseline"/>
        </w:rPr>
        <w:t>Združené napätie:</w:t>
      </w:r>
      <w:r w:rsidR="00E63618" w:rsidRPr="00E63618">
        <w:rPr>
          <w:rFonts w:ascii="Trebuchet MS" w:hAnsi="Trebuchet MS"/>
          <w:sz w:val="22"/>
          <w:szCs w:val="22"/>
          <w:shd w:val="clear" w:color="auto" w:fill="FFFFFF"/>
          <w:vertAlign w:val="baseline"/>
        </w:rPr>
        <w:t>     </w:t>
      </w:r>
      <w:r>
        <w:rPr>
          <w:rFonts w:ascii="Trebuchet MS" w:hAnsi="Trebuchet MS"/>
          <w:noProof/>
          <w:sz w:val="22"/>
          <w:szCs w:val="22"/>
          <w:shd w:val="clear" w:color="auto" w:fill="FFFFFF"/>
          <w:vertAlign w:val="baseline"/>
        </w:rPr>
        <w:drawing>
          <wp:inline distT="0" distB="0" distL="0" distR="0">
            <wp:extent cx="2352675" cy="209550"/>
            <wp:effectExtent l="19050" t="0" r="9525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F7" w:rsidRPr="00384905" w:rsidRDefault="006A35F7" w:rsidP="006A35F7">
      <w:pPr>
        <w:rPr>
          <w:color w:val="auto"/>
          <w:shd w:val="clear" w:color="auto" w:fill="FFFFFF"/>
          <w:vertAlign w:val="baseline"/>
        </w:rPr>
      </w:pPr>
      <w:r w:rsidRPr="00384905">
        <w:rPr>
          <w:shd w:val="clear" w:color="auto" w:fill="FFFFFF"/>
          <w:vertAlign w:val="baseline"/>
        </w:rPr>
        <w:t>-</w:t>
      </w:r>
      <w:r w:rsidRPr="00384905">
        <w:rPr>
          <w:color w:val="auto"/>
          <w:shd w:val="clear" w:color="auto" w:fill="FFFFFF"/>
          <w:vertAlign w:val="baseline"/>
        </w:rPr>
        <w:t xml:space="preserve"> je to napätie medzi dvoma ľubovoľnými fázovými vodičmi;</w:t>
      </w:r>
    </w:p>
    <w:p w:rsidR="006A35F7" w:rsidRPr="00384905" w:rsidRDefault="0085536C" w:rsidP="00E63618">
      <w:pPr>
        <w:rPr>
          <w:color w:val="auto"/>
          <w:shd w:val="clear" w:color="auto" w:fill="FFFFFF"/>
          <w:vertAlign w:val="baseline"/>
        </w:rPr>
      </w:pPr>
      <w:r w:rsidRPr="00384905">
        <w:rPr>
          <w:color w:val="auto"/>
          <w:shd w:val="clear" w:color="auto" w:fill="FFFFFF"/>
          <w:vertAlign w:val="baseline"/>
        </w:rPr>
        <w:t>- pohon 3-fázových motorov  pre vyššie výkony;</w:t>
      </w:r>
    </w:p>
    <w:p w:rsidR="00E63618" w:rsidRPr="0085536C" w:rsidRDefault="00E63618" w:rsidP="0085536C">
      <w:pPr>
        <w:rPr>
          <w:rFonts w:ascii="Trebuchet MS" w:hAnsi="Trebuchet MS"/>
          <w:sz w:val="22"/>
          <w:szCs w:val="22"/>
          <w:vertAlign w:val="baseline"/>
        </w:rPr>
      </w:pPr>
    </w:p>
    <w:p w:rsidR="0085536C" w:rsidRDefault="0085536C" w:rsidP="0085536C">
      <w:pPr>
        <w:pStyle w:val="Bezriadkovania"/>
        <w:rPr>
          <w:bCs/>
          <w:color w:val="auto"/>
          <w:sz w:val="22"/>
          <w:szCs w:val="22"/>
          <w:shd w:val="clear" w:color="auto" w:fill="FFFFFF"/>
          <w:vertAlign w:val="baseline"/>
        </w:rPr>
      </w:pPr>
      <w:r w:rsidRPr="0085536C">
        <w:rPr>
          <w:rFonts w:eastAsiaTheme="majorEastAsia"/>
          <w:b/>
          <w:color w:val="002060"/>
          <w:vertAlign w:val="baseline"/>
        </w:rPr>
        <w:t xml:space="preserve">B) SPOJENIE </w:t>
      </w:r>
      <w:r w:rsidRPr="0085536C">
        <w:rPr>
          <w:b/>
          <w:color w:val="002060"/>
          <w:vertAlign w:val="baseline"/>
        </w:rPr>
        <w:t xml:space="preserve"> DO TROJUHOLNÍKA (Δ) = sériové zapojenie</w:t>
      </w:r>
      <w:r w:rsidR="00E63618" w:rsidRPr="0085536C">
        <w:rPr>
          <w:rFonts w:ascii="Trebuchet MS" w:hAnsi="Trebuchet MS"/>
          <w:bCs/>
          <w:color w:val="002060"/>
          <w:sz w:val="22"/>
          <w:szCs w:val="22"/>
          <w:shd w:val="clear" w:color="auto" w:fill="FFFFFF"/>
        </w:rPr>
        <w:br/>
      </w:r>
      <w:r w:rsidR="00E63618" w:rsidRPr="0085536C">
        <w:rPr>
          <w:bCs/>
          <w:color w:val="auto"/>
          <w:sz w:val="22"/>
          <w:szCs w:val="22"/>
          <w:shd w:val="clear" w:color="auto" w:fill="FFFFFF"/>
          <w:vertAlign w:val="baseline"/>
        </w:rPr>
        <w:t xml:space="preserve">-vzniká tak, že je spojený vždy koniec jednej fázy (cievky) so začiatkom nasledujúcej fázy, takže vinutie generátora </w:t>
      </w:r>
    </w:p>
    <w:p w:rsidR="00E63618" w:rsidRPr="0085536C" w:rsidRDefault="0085536C" w:rsidP="0085536C">
      <w:pPr>
        <w:pStyle w:val="Bezriadkovania"/>
        <w:rPr>
          <w:color w:val="auto"/>
          <w:vertAlign w:val="baseline"/>
        </w:rPr>
      </w:pPr>
      <w:r>
        <w:rPr>
          <w:bCs/>
          <w:color w:val="auto"/>
          <w:sz w:val="22"/>
          <w:szCs w:val="22"/>
          <w:shd w:val="clear" w:color="auto" w:fill="FFFFFF"/>
          <w:vertAlign w:val="baseline"/>
        </w:rPr>
        <w:t xml:space="preserve">  </w:t>
      </w:r>
      <w:r w:rsidR="00E63618" w:rsidRPr="0085536C">
        <w:rPr>
          <w:bCs/>
          <w:color w:val="auto"/>
          <w:sz w:val="22"/>
          <w:szCs w:val="22"/>
          <w:shd w:val="clear" w:color="auto" w:fill="FFFFFF"/>
          <w:vertAlign w:val="baseline"/>
        </w:rPr>
        <w:t>tvorí uzavretý obvod.</w:t>
      </w:r>
    </w:p>
    <w:p w:rsidR="00E63618" w:rsidRDefault="002C562C" w:rsidP="00C17E75">
      <w:pPr>
        <w:pStyle w:val="Zkladntext"/>
        <w:rPr>
          <w:color w:val="0000FF"/>
        </w:rPr>
      </w:pPr>
      <w:r>
        <w:rPr>
          <w:noProof/>
          <w:color w:val="0000FF"/>
        </w:rPr>
        <w:drawing>
          <wp:inline distT="0" distB="0" distL="0" distR="0">
            <wp:extent cx="2390775" cy="1571625"/>
            <wp:effectExtent l="19050" t="0" r="952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62C" w:rsidRDefault="002C562C" w:rsidP="00C17E75">
      <w:pPr>
        <w:pStyle w:val="Zkladntext"/>
        <w:rPr>
          <w:b w:val="0"/>
        </w:rPr>
      </w:pPr>
      <w:r w:rsidRPr="002C562C">
        <w:rPr>
          <w:b w:val="0"/>
        </w:rPr>
        <w:t>- odoberáme napätie 3x 400V</w:t>
      </w:r>
      <w:r w:rsidR="00074CCC">
        <w:rPr>
          <w:b w:val="0"/>
        </w:rPr>
        <w:t xml:space="preserve"> súčasne –  združené</w:t>
      </w:r>
      <w:r w:rsidR="00D76C63">
        <w:rPr>
          <w:b w:val="0"/>
        </w:rPr>
        <w:t>;</w:t>
      </w:r>
    </w:p>
    <w:p w:rsidR="00384905" w:rsidRDefault="00D76C63" w:rsidP="00C17E75">
      <w:pPr>
        <w:pStyle w:val="Zkladntext"/>
        <w:rPr>
          <w:b w:val="0"/>
        </w:rPr>
      </w:pPr>
      <w:r>
        <w:rPr>
          <w:b w:val="0"/>
        </w:rPr>
        <w:t xml:space="preserve">- </w:t>
      </w:r>
      <w:r w:rsidRPr="00D76C63">
        <w:rPr>
          <w:b w:val="0"/>
        </w:rPr>
        <w:t>pri spojení do trojuholní</w:t>
      </w:r>
      <w:r w:rsidR="00384905">
        <w:rPr>
          <w:b w:val="0"/>
        </w:rPr>
        <w:t>ka sú</w:t>
      </w:r>
      <w:r w:rsidR="00384905">
        <w:t xml:space="preserve"> </w:t>
      </w:r>
      <w:r w:rsidR="00384905" w:rsidRPr="00384905">
        <w:rPr>
          <w:b w:val="0"/>
        </w:rPr>
        <w:t>jednotlivé časti spotrebiča pripojené</w:t>
      </w:r>
      <w:r w:rsidR="00384905">
        <w:rPr>
          <w:b w:val="0"/>
        </w:rPr>
        <w:t xml:space="preserve"> k vyššiemu združenému</w:t>
      </w:r>
    </w:p>
    <w:p w:rsidR="00384905" w:rsidRDefault="00384905" w:rsidP="00C17E75">
      <w:pPr>
        <w:pStyle w:val="Zkladntext"/>
        <w:rPr>
          <w:b w:val="0"/>
        </w:rPr>
      </w:pPr>
      <w:r>
        <w:rPr>
          <w:b w:val="0"/>
        </w:rPr>
        <w:t xml:space="preserve">   napätiu = 400 V, p</w:t>
      </w:r>
      <w:r w:rsidR="00D76C63" w:rsidRPr="00D76C63">
        <w:rPr>
          <w:b w:val="0"/>
        </w:rPr>
        <w:t xml:space="preserve">reto je výkon </w:t>
      </w:r>
      <w:r>
        <w:rPr>
          <w:b w:val="0"/>
        </w:rPr>
        <w:t xml:space="preserve"> </w:t>
      </w:r>
      <w:r w:rsidR="00D76C63" w:rsidRPr="00D76C63">
        <w:rPr>
          <w:b w:val="0"/>
        </w:rPr>
        <w:t>spotrebiča pr</w:t>
      </w:r>
      <w:r>
        <w:rPr>
          <w:b w:val="0"/>
        </w:rPr>
        <w:t>i spojení do trojuholníka väčší;</w:t>
      </w:r>
    </w:p>
    <w:p w:rsidR="00384905" w:rsidRDefault="00384905" w:rsidP="00C17E75">
      <w:pPr>
        <w:pStyle w:val="Zkladntext"/>
        <w:rPr>
          <w:b w:val="0"/>
        </w:rPr>
      </w:pPr>
    </w:p>
    <w:p w:rsidR="00C17E75" w:rsidRPr="00E004E0" w:rsidRDefault="00384905" w:rsidP="00E004E0">
      <w:pPr>
        <w:pStyle w:val="Zkladntext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3836080" cy="1974072"/>
            <wp:effectExtent l="19050" t="0" r="0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474" cy="197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7E75" w:rsidRPr="00E004E0" w:rsidSect="00384905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484"/>
    <w:rsid w:val="00074CCC"/>
    <w:rsid w:val="000911F0"/>
    <w:rsid w:val="00155948"/>
    <w:rsid w:val="001569AE"/>
    <w:rsid w:val="001665D9"/>
    <w:rsid w:val="001D55CD"/>
    <w:rsid w:val="002A23B3"/>
    <w:rsid w:val="002C562C"/>
    <w:rsid w:val="002D3605"/>
    <w:rsid w:val="002F79F1"/>
    <w:rsid w:val="00384905"/>
    <w:rsid w:val="003E061F"/>
    <w:rsid w:val="004A1092"/>
    <w:rsid w:val="00563714"/>
    <w:rsid w:val="00582AF6"/>
    <w:rsid w:val="005A2884"/>
    <w:rsid w:val="005F5DE7"/>
    <w:rsid w:val="006A35F7"/>
    <w:rsid w:val="0085536C"/>
    <w:rsid w:val="009509F6"/>
    <w:rsid w:val="009D5CAC"/>
    <w:rsid w:val="00BE6484"/>
    <w:rsid w:val="00C071E3"/>
    <w:rsid w:val="00C17E75"/>
    <w:rsid w:val="00C80F93"/>
    <w:rsid w:val="00CD764B"/>
    <w:rsid w:val="00CF30B1"/>
    <w:rsid w:val="00D1483B"/>
    <w:rsid w:val="00D76C63"/>
    <w:rsid w:val="00DA2F45"/>
    <w:rsid w:val="00E004E0"/>
    <w:rsid w:val="00E52110"/>
    <w:rsid w:val="00E63618"/>
    <w:rsid w:val="00E7715B"/>
    <w:rsid w:val="00EA632B"/>
    <w:rsid w:val="00EB25B7"/>
    <w:rsid w:val="00F14517"/>
    <w:rsid w:val="00F35EC4"/>
    <w:rsid w:val="00F95FB4"/>
    <w:rsid w:val="00F9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7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715B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C17E75"/>
    <w:pPr>
      <w:jc w:val="both"/>
    </w:pPr>
    <w:rPr>
      <w:b/>
      <w:color w:val="auto"/>
      <w:vertAlign w:val="baseline"/>
    </w:rPr>
  </w:style>
  <w:style w:type="character" w:customStyle="1" w:styleId="ZkladntextChar">
    <w:name w:val="Základný text Char"/>
    <w:basedOn w:val="Predvolenpsmoodseku"/>
    <w:link w:val="Zkladntext"/>
    <w:rsid w:val="00C17E75"/>
    <w:rPr>
      <w:b/>
      <w:color w:val="auto"/>
      <w:sz w:val="24"/>
      <w:szCs w:val="24"/>
      <w:vertAlign w:val="baseline"/>
    </w:rPr>
  </w:style>
  <w:style w:type="character" w:styleId="Siln">
    <w:name w:val="Strong"/>
    <w:basedOn w:val="Predvolenpsmoodseku"/>
    <w:uiPriority w:val="22"/>
    <w:qFormat/>
    <w:rsid w:val="00E6361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E061F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8553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855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riadkovania">
    <w:name w:val="No Spacing"/>
    <w:uiPriority w:val="1"/>
    <w:qFormat/>
    <w:rsid w:val="008553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vimeo.com/36685900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0BAB2-D17B-4E2E-B72A-8C4619D1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2019-03-20T19:57:00Z</dcterms:created>
  <dcterms:modified xsi:type="dcterms:W3CDTF">2019-05-08T13:20:00Z</dcterms:modified>
</cp:coreProperties>
</file>