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0A" w:rsidRDefault="009D180A" w:rsidP="009D180A">
      <w:pPr>
        <w:rPr>
          <w:color w:val="FF0000"/>
        </w:rPr>
      </w:pPr>
      <w:r>
        <w:rPr>
          <w:color w:val="FF0000"/>
        </w:rPr>
        <w:t>ZÁKLADNÉ VLASTNOSTI POLOVODIČOV</w:t>
      </w:r>
    </w:p>
    <w:p w:rsidR="009D180A" w:rsidRDefault="009D180A" w:rsidP="009D180A"/>
    <w:p w:rsidR="009D180A" w:rsidRDefault="009D180A" w:rsidP="009D180A">
      <w:pPr>
        <w:ind w:left="-340" w:right="-567"/>
        <w:rPr>
          <w:b w:val="0"/>
        </w:rPr>
      </w:pPr>
      <w:r>
        <w:t xml:space="preserve">Polovodiče –  </w:t>
      </w:r>
      <w:r>
        <w:rPr>
          <w:b w:val="0"/>
        </w:rPr>
        <w:t xml:space="preserve">sú to látky, ktoré </w:t>
      </w:r>
      <w:r>
        <w:rPr>
          <w:rFonts w:ascii="Arial" w:hAnsi="Arial" w:cs="Arial"/>
          <w:b w:val="0"/>
        </w:rPr>
        <w:t xml:space="preserve"> </w:t>
      </w:r>
      <w:r>
        <w:rPr>
          <w:b w:val="0"/>
        </w:rPr>
        <w:t>sa za určitých podmienok chovajú ako izolanty, ale pri zmene týchto podmienok (pôsobením tepla, svetla alebo el. poľa, riadeným pridaním prímesí), sa začnú chovať ako vodiče a elektrický prúd nimi môže pretekať.</w:t>
      </w:r>
    </w:p>
    <w:p w:rsidR="00147595" w:rsidRDefault="00147595" w:rsidP="00147595">
      <w:pPr>
        <w:ind w:left="-340" w:right="-567"/>
        <w:rPr>
          <w:b w:val="0"/>
        </w:rPr>
      </w:pPr>
      <w:r>
        <w:t xml:space="preserve">Vodivosť polovodičov </w:t>
      </w:r>
      <w:r>
        <w:rPr>
          <w:b w:val="0"/>
        </w:rPr>
        <w:t xml:space="preserve">umožňujú: </w:t>
      </w:r>
    </w:p>
    <w:p w:rsidR="00147595" w:rsidRDefault="00147595" w:rsidP="00147595">
      <w:pPr>
        <w:ind w:left="-340" w:right="-567"/>
        <w:rPr>
          <w:b w:val="0"/>
        </w:rPr>
      </w:pPr>
      <w:r>
        <w:t xml:space="preserve">                                  </w:t>
      </w:r>
      <w:r>
        <w:rPr>
          <w:b w:val="0"/>
        </w:rPr>
        <w:t xml:space="preserve">- voľné nosiče nábojov = </w:t>
      </w:r>
      <w:r w:rsidRPr="00D60165">
        <w:rPr>
          <w:color w:val="002060"/>
        </w:rPr>
        <w:t xml:space="preserve">voľné elektróny(-) </w:t>
      </w:r>
      <w:r>
        <w:rPr>
          <w:b w:val="0"/>
        </w:rPr>
        <w:t>- valenčné;</w:t>
      </w:r>
    </w:p>
    <w:p w:rsidR="00147595" w:rsidRDefault="00147595" w:rsidP="009D180A">
      <w:pPr>
        <w:ind w:left="-340" w:right="-567"/>
        <w:rPr>
          <w:b w:val="0"/>
        </w:rPr>
      </w:pPr>
      <w:r>
        <w:t xml:space="preserve">                                  - </w:t>
      </w:r>
      <w:r w:rsidRPr="00D60165">
        <w:rPr>
          <w:b w:val="0"/>
        </w:rPr>
        <w:t xml:space="preserve">ale aj </w:t>
      </w:r>
      <w:r w:rsidRPr="00D60165">
        <w:rPr>
          <w:color w:val="002060"/>
        </w:rPr>
        <w:t>kladné diery(+)</w:t>
      </w:r>
      <w:r w:rsidR="00D45D69">
        <w:rPr>
          <w:b w:val="0"/>
        </w:rPr>
        <w:t>;</w:t>
      </w:r>
    </w:p>
    <w:p w:rsidR="009D180A" w:rsidRDefault="009D180A" w:rsidP="009D180A">
      <w:pPr>
        <w:pStyle w:val="Odsekzoznamu"/>
        <w:numPr>
          <w:ilvl w:val="0"/>
          <w:numId w:val="1"/>
        </w:numPr>
        <w:ind w:left="-340" w:right="-567"/>
        <w:rPr>
          <w:b w:val="0"/>
        </w:rPr>
      </w:pPr>
      <w:r>
        <w:t>Merný elektrický odpor</w:t>
      </w:r>
      <w:r>
        <w:rPr>
          <w:b w:val="0"/>
        </w:rPr>
        <w:t xml:space="preserve"> polovodičov sa môže pohybovať v širokom rozsahu (od hodnôt platných pre vodiče až po hodnoty izolantov) </w:t>
      </w:r>
    </w:p>
    <w:p w:rsidR="009D180A" w:rsidRDefault="009D180A" w:rsidP="009D180A">
      <w:pPr>
        <w:pStyle w:val="Odsekzoznamu"/>
        <w:ind w:left="-340" w:right="-567"/>
        <w:rPr>
          <w:b w:val="0"/>
        </w:rPr>
      </w:pPr>
      <w:r>
        <w:rPr>
          <w:b w:val="0"/>
        </w:rPr>
        <w:t>–  ϱ = 10</w:t>
      </w:r>
      <w:r>
        <w:rPr>
          <w:b w:val="0"/>
          <w:vertAlign w:val="superscript"/>
        </w:rPr>
        <w:t>-6 [</w:t>
      </w:r>
      <w:proofErr w:type="spellStart"/>
      <w:r>
        <w:rPr>
          <w:b w:val="0"/>
        </w:rPr>
        <w:t>Ω.m</w:t>
      </w:r>
      <w:proofErr w:type="spellEnd"/>
      <w:r>
        <w:rPr>
          <w:b w:val="0"/>
        </w:rPr>
        <w:t>] - 10</w:t>
      </w:r>
      <w:r>
        <w:rPr>
          <w:b w:val="0"/>
          <w:vertAlign w:val="superscript"/>
        </w:rPr>
        <w:t xml:space="preserve">  8</w:t>
      </w:r>
      <w:r>
        <w:rPr>
          <w:b w:val="0"/>
        </w:rPr>
        <w:t xml:space="preserve"> [</w:t>
      </w:r>
      <w:proofErr w:type="spellStart"/>
      <w:r>
        <w:rPr>
          <w:b w:val="0"/>
        </w:rPr>
        <w:t>Ω.m</w:t>
      </w:r>
      <w:proofErr w:type="spellEnd"/>
      <w:r>
        <w:rPr>
          <w:b w:val="0"/>
        </w:rPr>
        <w:t>],</w:t>
      </w:r>
    </w:p>
    <w:p w:rsidR="009D180A" w:rsidRDefault="009D180A" w:rsidP="009D180A">
      <w:pPr>
        <w:pStyle w:val="Odsekzoznamu"/>
        <w:numPr>
          <w:ilvl w:val="0"/>
          <w:numId w:val="1"/>
        </w:numPr>
        <w:ind w:left="-340" w:right="-567"/>
      </w:pPr>
      <w:r>
        <w:rPr>
          <w:shd w:val="clear" w:color="auto" w:fill="FFFFFF"/>
        </w:rPr>
        <w:t xml:space="preserve">Merný </w:t>
      </w:r>
      <w:proofErr w:type="spellStart"/>
      <w:r>
        <w:rPr>
          <w:shd w:val="clear" w:color="auto" w:fill="FFFFFF"/>
        </w:rPr>
        <w:t>el.odpor</w:t>
      </w:r>
      <w:proofErr w:type="spellEnd"/>
      <w:r>
        <w:rPr>
          <w:b w:val="0"/>
          <w:shd w:val="clear" w:color="auto" w:fill="FFFFFF"/>
        </w:rPr>
        <w:t xml:space="preserve"> sa s teplotou rýchlo zmenšuje,</w:t>
      </w:r>
    </w:p>
    <w:p w:rsidR="009D180A" w:rsidRDefault="009D180A" w:rsidP="009D180A">
      <w:pPr>
        <w:ind w:left="-340" w:right="-567"/>
      </w:pPr>
    </w:p>
    <w:p w:rsidR="009D180A" w:rsidRDefault="009D180A" w:rsidP="009D180A">
      <w:r>
        <w:rPr>
          <w:noProof/>
        </w:rPr>
        <w:drawing>
          <wp:inline distT="0" distB="0" distL="0" distR="0">
            <wp:extent cx="2544445" cy="1964055"/>
            <wp:effectExtent l="19050" t="0" r="8255" b="0"/>
            <wp:docPr id="1" name="Obrázok 1" descr="http://www.oskole.sk/userfiles/image/pru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oskole.sk/userfiles/image/pru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0A" w:rsidRDefault="009D180A" w:rsidP="009D180A">
      <w:pPr>
        <w:ind w:left="-397" w:right="-454"/>
      </w:pPr>
      <w:r>
        <w:t xml:space="preserve"> Medzi polovodičové materiály patria:</w:t>
      </w:r>
    </w:p>
    <w:p w:rsidR="009D180A" w:rsidRDefault="009D180A" w:rsidP="009D180A">
      <w:pPr>
        <w:ind w:left="-397" w:right="-454"/>
      </w:pPr>
      <w:r>
        <w:t xml:space="preserve">1, </w:t>
      </w:r>
      <w:r>
        <w:rPr>
          <w:b w:val="0"/>
        </w:rPr>
        <w:t>chemické prvky</w:t>
      </w:r>
      <w:r>
        <w:t xml:space="preserve"> - kremík (Si), </w:t>
      </w:r>
    </w:p>
    <w:p w:rsidR="009D180A" w:rsidRDefault="009D180A" w:rsidP="009D180A">
      <w:pPr>
        <w:ind w:left="-397" w:right="-454"/>
      </w:pPr>
      <w:r>
        <w:t xml:space="preserve">                                - germánium (</w:t>
      </w:r>
      <w:proofErr w:type="spellStart"/>
      <w:r>
        <w:t>Ge</w:t>
      </w:r>
      <w:proofErr w:type="spellEnd"/>
      <w:r>
        <w:t xml:space="preserve">), </w:t>
      </w:r>
    </w:p>
    <w:p w:rsidR="009D180A" w:rsidRDefault="009D180A" w:rsidP="009D180A">
      <w:pPr>
        <w:ind w:left="-397" w:right="-454"/>
        <w:rPr>
          <w:color w:val="000000"/>
          <w:shd w:val="clear" w:color="auto" w:fill="FFFFFF"/>
        </w:rPr>
      </w:pPr>
      <w:r>
        <w:t xml:space="preserve">                              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selen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Se</w:t>
      </w:r>
      <w:proofErr w:type="spellEnd"/>
      <w:r>
        <w:rPr>
          <w:color w:val="000000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>,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- 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telur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Te</w:t>
      </w:r>
      <w:proofErr w:type="spellEnd"/>
      <w:r>
        <w:rPr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>,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- </w:t>
      </w:r>
      <w:r>
        <w:rPr>
          <w:sz w:val="24"/>
          <w:szCs w:val="24"/>
          <w:shd w:val="clear" w:color="auto" w:fill="FFFFFF"/>
        </w:rPr>
        <w:t xml:space="preserve"> uhlík</w:t>
      </w:r>
      <w:r>
        <w:rPr>
          <w:shd w:val="clear" w:color="auto" w:fill="FFFFFF"/>
        </w:rPr>
        <w:t xml:space="preserve"> (C)</w:t>
      </w:r>
      <w:r>
        <w:rPr>
          <w:sz w:val="24"/>
          <w:szCs w:val="24"/>
          <w:shd w:val="clear" w:color="auto" w:fill="FFFFFF"/>
        </w:rPr>
        <w:t xml:space="preserve"> (grafit)</w:t>
      </w:r>
      <w:r>
        <w:rPr>
          <w:shd w:val="clear" w:color="auto" w:fill="FFFFFF"/>
        </w:rPr>
        <w:t>,</w:t>
      </w:r>
    </w:p>
    <w:p w:rsidR="009D180A" w:rsidRDefault="009D180A" w:rsidP="009D180A">
      <w:pPr>
        <w:ind w:left="-397" w:right="-454"/>
        <w:rPr>
          <w:b w:val="0"/>
          <w:shd w:val="clear" w:color="auto" w:fill="FFFFFF"/>
        </w:rPr>
      </w:pPr>
      <w:r>
        <w:rPr>
          <w:shd w:val="clear" w:color="auto" w:fill="FFFFFF"/>
        </w:rPr>
        <w:t xml:space="preserve">2, </w:t>
      </w:r>
      <w:r>
        <w:rPr>
          <w:b w:val="0"/>
          <w:shd w:val="clear" w:color="auto" w:fill="FFFFFF"/>
        </w:rPr>
        <w:t>chemické zlúčeniny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a, anorganické - </w:t>
      </w:r>
      <w:proofErr w:type="spellStart"/>
      <w:r>
        <w:rPr>
          <w:sz w:val="24"/>
          <w:szCs w:val="24"/>
          <w:shd w:val="clear" w:color="auto" w:fill="FFFFFF"/>
        </w:rPr>
        <w:t>arsenid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galia</w:t>
      </w:r>
      <w:proofErr w:type="spellEnd"/>
      <w:r>
        <w:rPr>
          <w:rFonts w:ascii="Tahoma" w:hAnsi="Tahoma" w:cs="Tahoma"/>
          <w:sz w:val="17"/>
          <w:szCs w:val="17"/>
          <w:shd w:val="clear" w:color="auto" w:fill="FFFFFF"/>
        </w:rPr>
        <w:t xml:space="preserve"> (</w:t>
      </w:r>
      <w:proofErr w:type="spellStart"/>
      <w:r>
        <w:rPr>
          <w:sz w:val="24"/>
          <w:szCs w:val="24"/>
          <w:shd w:val="clear" w:color="auto" w:fill="FFFFFF"/>
        </w:rPr>
        <w:t>Ga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As</w:t>
      </w:r>
      <w:proofErr w:type="spellEnd"/>
      <w:r>
        <w:rPr>
          <w:sz w:val="24"/>
          <w:szCs w:val="24"/>
          <w:shd w:val="clear" w:color="auto" w:fill="FFFFFF"/>
        </w:rPr>
        <w:t>),</w:t>
      </w:r>
    </w:p>
    <w:p w:rsidR="009D180A" w:rsidRDefault="009D180A" w:rsidP="009D180A">
      <w:pPr>
        <w:ind w:left="-397" w:right="-454"/>
        <w:rPr>
          <w:color w:val="000000"/>
          <w:shd w:val="clear" w:color="auto" w:fill="FFFFFF"/>
        </w:rPr>
      </w:pPr>
      <w:r>
        <w:t xml:space="preserve">                                    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  <w:shd w:val="clear" w:color="auto" w:fill="FFFFFF"/>
        </w:rPr>
        <w:t>sulfid olovnatý</w:t>
      </w:r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PbS</w:t>
      </w:r>
      <w:proofErr w:type="spellEnd"/>
      <w:r>
        <w:rPr>
          <w:color w:val="000000"/>
          <w:shd w:val="clear" w:color="auto" w:fill="FFFFFF"/>
        </w:rPr>
        <w:t>)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- </w:t>
      </w:r>
      <w:r>
        <w:rPr>
          <w:sz w:val="24"/>
          <w:szCs w:val="24"/>
          <w:shd w:val="clear" w:color="auto" w:fill="FFFFFF"/>
        </w:rPr>
        <w:t xml:space="preserve">sulfid </w:t>
      </w:r>
      <w:proofErr w:type="spellStart"/>
      <w:r>
        <w:rPr>
          <w:sz w:val="24"/>
          <w:szCs w:val="24"/>
          <w:shd w:val="clear" w:color="auto" w:fill="FFFFFF"/>
        </w:rPr>
        <w:t>kademnatý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CdS</w:t>
      </w:r>
      <w:proofErr w:type="spellEnd"/>
      <w:r>
        <w:rPr>
          <w:shd w:val="clear" w:color="auto" w:fill="FFFFFF"/>
        </w:rPr>
        <w:t>)</w:t>
      </w:r>
    </w:p>
    <w:p w:rsidR="009D180A" w:rsidRPr="00936597" w:rsidRDefault="009D180A" w:rsidP="009D180A">
      <w:pPr>
        <w:ind w:left="-397" w:right="-454"/>
        <w:rPr>
          <w:sz w:val="24"/>
          <w:szCs w:val="24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</w:t>
      </w:r>
      <w:r w:rsidRPr="00936597">
        <w:rPr>
          <w:sz w:val="24"/>
          <w:szCs w:val="24"/>
          <w:shd w:val="clear" w:color="auto" w:fill="FFFFFF"/>
        </w:rPr>
        <w:t xml:space="preserve">- </w:t>
      </w:r>
      <w:proofErr w:type="spellStart"/>
      <w:r w:rsidRPr="00936597">
        <w:rPr>
          <w:sz w:val="24"/>
          <w:szCs w:val="24"/>
          <w:shd w:val="clear" w:color="auto" w:fill="FFFFFF"/>
        </w:rPr>
        <w:t>arsenid</w:t>
      </w:r>
      <w:proofErr w:type="spellEnd"/>
      <w:r w:rsidRPr="0093659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36597">
        <w:rPr>
          <w:sz w:val="24"/>
          <w:szCs w:val="24"/>
          <w:shd w:val="clear" w:color="auto" w:fill="FFFFFF"/>
        </w:rPr>
        <w:t>india</w:t>
      </w:r>
      <w:proofErr w:type="spellEnd"/>
      <w:r w:rsidRPr="00936597">
        <w:rPr>
          <w:sz w:val="24"/>
          <w:szCs w:val="24"/>
          <w:shd w:val="clear" w:color="auto" w:fill="FFFFFF"/>
        </w:rPr>
        <w:t xml:space="preserve"> (In </w:t>
      </w:r>
      <w:proofErr w:type="spellStart"/>
      <w:r w:rsidRPr="00936597">
        <w:rPr>
          <w:sz w:val="24"/>
          <w:szCs w:val="24"/>
          <w:shd w:val="clear" w:color="auto" w:fill="FFFFFF"/>
        </w:rPr>
        <w:t>As</w:t>
      </w:r>
      <w:proofErr w:type="spellEnd"/>
      <w:r w:rsidRPr="00936597">
        <w:rPr>
          <w:sz w:val="24"/>
          <w:szCs w:val="24"/>
          <w:shd w:val="clear" w:color="auto" w:fill="FFFFFF"/>
        </w:rPr>
        <w:t>),</w:t>
      </w:r>
    </w:p>
    <w:p w:rsidR="009D180A" w:rsidRDefault="009D180A" w:rsidP="009D180A">
      <w:pPr>
        <w:ind w:left="-397" w:right="-454"/>
        <w:rPr>
          <w:shd w:val="clear" w:color="auto" w:fill="FFFFFF"/>
        </w:rPr>
      </w:pPr>
      <w:r>
        <w:rPr>
          <w:shd w:val="clear" w:color="auto" w:fill="FFFFFF"/>
        </w:rPr>
        <w:t xml:space="preserve">              b, organické  - </w:t>
      </w:r>
      <w:r>
        <w:rPr>
          <w:sz w:val="24"/>
          <w:szCs w:val="24"/>
          <w:shd w:val="clear" w:color="auto" w:fill="FFFFFF"/>
        </w:rPr>
        <w:t xml:space="preserve">hemoglobín, </w:t>
      </w:r>
    </w:p>
    <w:p w:rsidR="009D180A" w:rsidRDefault="009D180A" w:rsidP="009D180A">
      <w:pPr>
        <w:ind w:left="-397" w:right="-454"/>
        <w:rPr>
          <w:rFonts w:ascii="Arial" w:hAnsi="Arial" w:cs="Arial"/>
          <w:sz w:val="15"/>
          <w:szCs w:val="15"/>
          <w:shd w:val="clear" w:color="auto" w:fill="FFFFFF"/>
        </w:rPr>
      </w:pPr>
      <w:r>
        <w:rPr>
          <w:shd w:val="clear" w:color="auto" w:fill="FFFFFF"/>
        </w:rPr>
        <w:t xml:space="preserve">                                    - </w:t>
      </w:r>
      <w:proofErr w:type="spellStart"/>
      <w:r>
        <w:rPr>
          <w:sz w:val="24"/>
          <w:szCs w:val="24"/>
          <w:shd w:val="clear" w:color="auto" w:fill="FFFFFF"/>
        </w:rPr>
        <w:t>chlorofil</w:t>
      </w:r>
      <w:proofErr w:type="spellEnd"/>
      <w:r>
        <w:rPr>
          <w:rFonts w:ascii="Arial" w:hAnsi="Arial" w:cs="Arial"/>
          <w:sz w:val="15"/>
          <w:szCs w:val="15"/>
          <w:shd w:val="clear" w:color="auto" w:fill="FFFFFF"/>
        </w:rPr>
        <w:t>.</w:t>
      </w:r>
    </w:p>
    <w:p w:rsidR="009D180A" w:rsidRDefault="009D180A" w:rsidP="009D180A">
      <w:pPr>
        <w:ind w:left="-454" w:right="-340"/>
        <w:rPr>
          <w:shd w:val="clear" w:color="auto" w:fill="FFFFFF"/>
        </w:rPr>
      </w:pPr>
      <w:r>
        <w:rPr>
          <w:shd w:val="clear" w:color="auto" w:fill="FFFFFF"/>
        </w:rPr>
        <w:t>Energetické pásmo</w:t>
      </w:r>
    </w:p>
    <w:p w:rsidR="000911F0" w:rsidRDefault="009D180A">
      <w:r>
        <w:rPr>
          <w:noProof/>
        </w:rPr>
        <w:drawing>
          <wp:inline distT="0" distB="0" distL="0" distR="0">
            <wp:extent cx="2417445" cy="1590040"/>
            <wp:effectExtent l="19050" t="0" r="1905" b="0"/>
            <wp:docPr id="2" name="Obrázok 4" descr="VÃ½sledok vyhÄ¾adÃ¡vania obrÃ¡zkov pre dopyt EnergetickÃ© pÃ¡smo vodiÄov,polovodiÄov a izolan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VÃ½sledok vyhÄ¾adÃ¡vania obrÃ¡zkov pre dopyt EnergetickÃ© pÃ¡smo vodiÄov,polovodiÄov a izolant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751455" cy="1288415"/>
            <wp:effectExtent l="19050" t="0" r="0" b="0"/>
            <wp:docPr id="3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1F0" w:rsidSect="001475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2819"/>
    <w:multiLevelType w:val="hybridMultilevel"/>
    <w:tmpl w:val="FA820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0A7C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180A"/>
    <w:rsid w:val="000911F0"/>
    <w:rsid w:val="00147595"/>
    <w:rsid w:val="00155948"/>
    <w:rsid w:val="001665D9"/>
    <w:rsid w:val="003633D5"/>
    <w:rsid w:val="005874DA"/>
    <w:rsid w:val="005A07CF"/>
    <w:rsid w:val="0086290A"/>
    <w:rsid w:val="00936597"/>
    <w:rsid w:val="009D180A"/>
    <w:rsid w:val="00C071E3"/>
    <w:rsid w:val="00D45D69"/>
    <w:rsid w:val="00D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80A"/>
    <w:rPr>
      <w:b/>
      <w:sz w:val="28"/>
      <w:szCs w:val="28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9D180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1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80A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</cp:revision>
  <dcterms:created xsi:type="dcterms:W3CDTF">2018-10-01T15:13:00Z</dcterms:created>
  <dcterms:modified xsi:type="dcterms:W3CDTF">2019-05-13T17:28:00Z</dcterms:modified>
</cp:coreProperties>
</file>