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052C2A" w:rsidP="00052C2A">
      <w:pPr>
        <w:jc w:val="center"/>
        <w:rPr>
          <w:b/>
          <w:color w:val="FF0000"/>
          <w:sz w:val="32"/>
          <w:szCs w:val="32"/>
          <w:vertAlign w:val="baseline"/>
        </w:rPr>
      </w:pPr>
      <w:r w:rsidRPr="00052C2A">
        <w:rPr>
          <w:b/>
          <w:color w:val="FF0000"/>
          <w:sz w:val="32"/>
          <w:szCs w:val="32"/>
          <w:vertAlign w:val="baseline"/>
        </w:rPr>
        <w:t>TRANZISTORY, POPIS A</w:t>
      </w:r>
      <w:r>
        <w:rPr>
          <w:b/>
          <w:color w:val="FF0000"/>
          <w:sz w:val="32"/>
          <w:szCs w:val="32"/>
          <w:vertAlign w:val="baseline"/>
        </w:rPr>
        <w:t> </w:t>
      </w:r>
      <w:r w:rsidRPr="00052C2A">
        <w:rPr>
          <w:b/>
          <w:color w:val="FF0000"/>
          <w:sz w:val="32"/>
          <w:szCs w:val="32"/>
          <w:vertAlign w:val="baseline"/>
        </w:rPr>
        <w:t>DRUHY</w:t>
      </w:r>
    </w:p>
    <w:p w:rsidR="003A500E" w:rsidRDefault="00052C2A" w:rsidP="00052C2A">
      <w:pPr>
        <w:rPr>
          <w:color w:val="auto"/>
          <w:vertAlign w:val="baseline"/>
        </w:rPr>
      </w:pPr>
      <w:r w:rsidRPr="00052C2A">
        <w:rPr>
          <w:color w:val="auto"/>
          <w:vertAlign w:val="baseline"/>
        </w:rPr>
        <w:t>Tranzistory sú</w:t>
      </w:r>
      <w:r>
        <w:rPr>
          <w:color w:val="auto"/>
          <w:vertAlign w:val="baseline"/>
        </w:rPr>
        <w:t xml:space="preserve"> trojvrstvové polovodičové súčiastky</w:t>
      </w:r>
      <w:r w:rsidR="003A500E">
        <w:rPr>
          <w:color w:val="auto"/>
          <w:vertAlign w:val="baseline"/>
        </w:rPr>
        <w:t xml:space="preserve"> s dvoma PN prechodmi. </w:t>
      </w:r>
    </w:p>
    <w:p w:rsidR="00052C2A" w:rsidRDefault="00052C2A" w:rsidP="00052C2A">
      <w:pPr>
        <w:rPr>
          <w:color w:val="auto"/>
          <w:vertAlign w:val="baseline"/>
        </w:rPr>
      </w:pPr>
      <w:r>
        <w:rPr>
          <w:color w:val="auto"/>
          <w:vertAlign w:val="baseline"/>
        </w:rPr>
        <w:t>Skladajú sa z troch vrstiev tvorených rôznymi typmi polovodičov (P-N-P, alebo N-P-N).</w:t>
      </w:r>
    </w:p>
    <w:p w:rsidR="00052C2A" w:rsidRDefault="00052C2A" w:rsidP="00052C2A">
      <w:pPr>
        <w:ind w:left="-284" w:firstLine="284"/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Vnútorná vrstva má opačný typ nevlastnej vodivosti ako majú vonkajšie vrstvy a nazýva sa </w:t>
      </w:r>
      <w:r w:rsidRPr="00052C2A">
        <w:rPr>
          <w:b/>
          <w:color w:val="002060"/>
          <w:vertAlign w:val="baseline"/>
        </w:rPr>
        <w:t>BÁZA</w:t>
      </w:r>
      <w:r>
        <w:rPr>
          <w:b/>
          <w:color w:val="002060"/>
          <w:vertAlign w:val="baseline"/>
        </w:rPr>
        <w:t xml:space="preserve"> (B)-</w:t>
      </w:r>
    </w:p>
    <w:p w:rsidR="00052C2A" w:rsidRDefault="00052C2A" w:rsidP="00052C2A">
      <w:pPr>
        <w:ind w:left="-284" w:firstLine="284"/>
        <w:rPr>
          <w:b/>
          <w:color w:val="002060"/>
          <w:vertAlign w:val="baseline"/>
        </w:rPr>
      </w:pPr>
      <w:r w:rsidRPr="00052C2A">
        <w:rPr>
          <w:color w:val="auto"/>
          <w:vertAlign w:val="baseline"/>
        </w:rPr>
        <w:t>Vonkajšie vrstvy sa nazývajú</w:t>
      </w:r>
      <w:r>
        <w:rPr>
          <w:b/>
          <w:color w:val="002060"/>
          <w:vertAlign w:val="baseline"/>
        </w:rPr>
        <w:t xml:space="preserve"> EMITOR (E) a KOLEKTOR (C, alebo K).</w:t>
      </w:r>
    </w:p>
    <w:p w:rsidR="003A500E" w:rsidRDefault="003A500E" w:rsidP="00052C2A">
      <w:pPr>
        <w:ind w:left="-284" w:firstLine="284"/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Podľa usporiadania typov vodivosti rozlišujeme dva typy tranzistorov: </w:t>
      </w:r>
      <w:r w:rsidRPr="003A500E">
        <w:rPr>
          <w:b/>
          <w:color w:val="auto"/>
          <w:vertAlign w:val="baseline"/>
        </w:rPr>
        <w:t xml:space="preserve">NPN </w:t>
      </w:r>
      <w:r>
        <w:rPr>
          <w:b/>
          <w:color w:val="auto"/>
          <w:vertAlign w:val="baseline"/>
        </w:rPr>
        <w:t xml:space="preserve">a </w:t>
      </w:r>
      <w:r w:rsidRPr="003A500E">
        <w:rPr>
          <w:b/>
          <w:color w:val="auto"/>
          <w:vertAlign w:val="baseline"/>
        </w:rPr>
        <w:t>PNP.</w:t>
      </w:r>
    </w:p>
    <w:p w:rsidR="000049B6" w:rsidRDefault="000049B6" w:rsidP="00052C2A">
      <w:pPr>
        <w:ind w:left="-284" w:firstLine="284"/>
        <w:rPr>
          <w:b/>
          <w:color w:val="auto"/>
          <w:vertAlign w:val="baseline"/>
        </w:rPr>
      </w:pPr>
    </w:p>
    <w:p w:rsidR="000049B6" w:rsidRDefault="000049B6" w:rsidP="000049B6">
      <w:pPr>
        <w:ind w:left="-284" w:firstLine="284"/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            TRANZISTOR NPN                                           TRANZISTOR PNP</w:t>
      </w:r>
    </w:p>
    <w:p w:rsidR="004A384F" w:rsidRDefault="004A384F" w:rsidP="00052C2A">
      <w:pPr>
        <w:ind w:left="-284" w:firstLine="284"/>
        <w:rPr>
          <w:b/>
          <w:color w:val="auto"/>
          <w:vertAlign w:val="baseline"/>
        </w:rPr>
      </w:pPr>
    </w:p>
    <w:p w:rsidR="000049B6" w:rsidRDefault="004A384F" w:rsidP="00052C2A">
      <w:pPr>
        <w:ind w:left="-284" w:firstLine="284"/>
        <w:rPr>
          <w:noProof/>
        </w:rPr>
      </w:pPr>
      <w:r>
        <w:rPr>
          <w:b/>
          <w:noProof/>
          <w:color w:val="002060"/>
          <w:vertAlign w:val="baseline"/>
        </w:rPr>
        <w:t xml:space="preserve"> </w:t>
      </w:r>
      <w:r w:rsidR="000049B6">
        <w:rPr>
          <w:b/>
          <w:noProof/>
          <w:color w:val="002060"/>
          <w:vertAlign w:val="baseline"/>
        </w:rPr>
        <w:t xml:space="preserve"> </w:t>
      </w:r>
      <w:r w:rsidR="000049B6">
        <w:rPr>
          <w:noProof/>
        </w:rPr>
        <w:drawing>
          <wp:inline distT="0" distB="0" distL="0" distR="0">
            <wp:extent cx="1733550" cy="1560195"/>
            <wp:effectExtent l="19050" t="0" r="0" b="0"/>
            <wp:docPr id="11" name="Obrázok 10" descr="http://www.spslevice.sk/ucebnice/elektronika/obrazky/tranzistory1/npn_znack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pslevice.sk/ucebnice/elektronika/obrazky/tranzistory1/npn_znacka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56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49B6">
        <w:rPr>
          <w:b/>
          <w:noProof/>
          <w:color w:val="002060"/>
          <w:vertAlign w:val="baseline"/>
        </w:rPr>
        <w:t xml:space="preserve">   </w:t>
      </w:r>
      <w:r>
        <w:rPr>
          <w:noProof/>
        </w:rPr>
        <w:t xml:space="preserve">   </w:t>
      </w:r>
      <w:r w:rsidR="000049B6">
        <w:rPr>
          <w:noProof/>
        </w:rPr>
        <w:t xml:space="preserve">                                        </w:t>
      </w:r>
      <w:r>
        <w:rPr>
          <w:noProof/>
        </w:rPr>
        <w:t xml:space="preserve"> </w:t>
      </w:r>
      <w:r w:rsidR="000049B6">
        <w:rPr>
          <w:b/>
          <w:noProof/>
          <w:color w:val="auto"/>
          <w:vertAlign w:val="baseline"/>
        </w:rPr>
        <w:drawing>
          <wp:inline distT="0" distB="0" distL="0" distR="0">
            <wp:extent cx="1636357" cy="1430034"/>
            <wp:effectExtent l="19050" t="0" r="1943" b="0"/>
            <wp:docPr id="12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57" cy="1430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9B6" w:rsidRDefault="000049B6" w:rsidP="00052C2A">
      <w:pPr>
        <w:ind w:left="-284" w:firstLine="284"/>
        <w:rPr>
          <w:noProof/>
        </w:rPr>
      </w:pPr>
    </w:p>
    <w:p w:rsidR="001872DE" w:rsidRDefault="000049B6" w:rsidP="00052C2A">
      <w:pPr>
        <w:ind w:left="-284" w:firstLine="284"/>
        <w:rPr>
          <w:noProof/>
        </w:rPr>
      </w:pPr>
      <w:r>
        <w:rPr>
          <w:noProof/>
        </w:rPr>
        <w:t xml:space="preserve">                    </w:t>
      </w:r>
      <w:r w:rsidR="004A384F">
        <w:rPr>
          <w:noProof/>
        </w:rPr>
        <w:drawing>
          <wp:inline distT="0" distB="0" distL="0" distR="0">
            <wp:extent cx="2777549" cy="1889878"/>
            <wp:effectExtent l="19050" t="0" r="3751" b="0"/>
            <wp:docPr id="7" name="Obrázok 1" descr="http://www.spslevice.sk/ucebnice/elektronika/obrazky/tranzistory1/pnp_zapojeni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slevice.sk/ucebnice/elektronika/obrazky/tranzistory1/pnp_zapojeni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519" cy="1891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9B6" w:rsidRPr="001872DE" w:rsidRDefault="000049B6" w:rsidP="00052C2A">
      <w:pPr>
        <w:ind w:left="-284" w:firstLine="284"/>
        <w:rPr>
          <w:b/>
          <w:color w:val="auto"/>
          <w:vertAlign w:val="baseline"/>
        </w:rPr>
      </w:pPr>
    </w:p>
    <w:p w:rsidR="001872DE" w:rsidRDefault="001872DE" w:rsidP="00052C2A">
      <w:pPr>
        <w:ind w:left="-284" w:firstLine="284"/>
        <w:rPr>
          <w:color w:val="auto"/>
          <w:vertAlign w:val="baseline"/>
        </w:rPr>
      </w:pPr>
      <w:r w:rsidRPr="001872DE">
        <w:rPr>
          <w:color w:val="auto"/>
          <w:vertAlign w:val="baseline"/>
        </w:rPr>
        <w:t>NPN</w:t>
      </w:r>
      <w:r>
        <w:rPr>
          <w:color w:val="auto"/>
          <w:vertAlign w:val="baseline"/>
        </w:rPr>
        <w:t xml:space="preserve"> a  PNP p</w:t>
      </w:r>
      <w:r w:rsidRPr="001872DE">
        <w:rPr>
          <w:color w:val="auto"/>
          <w:vertAlign w:val="baseline"/>
        </w:rPr>
        <w:t xml:space="preserve">rechody sú blízko seba, takže objem bázy medzi obidvoma prechodmi je veľmi malý. </w:t>
      </w:r>
    </w:p>
    <w:p w:rsidR="001872DE" w:rsidRDefault="001872DE" w:rsidP="00052C2A">
      <w:pPr>
        <w:ind w:left="-284" w:firstLine="284"/>
        <w:rPr>
          <w:color w:val="auto"/>
          <w:vertAlign w:val="baseline"/>
        </w:rPr>
      </w:pPr>
      <w:r w:rsidRPr="001872DE">
        <w:rPr>
          <w:color w:val="auto"/>
          <w:vertAlign w:val="baseline"/>
        </w:rPr>
        <w:t>Na jednotlivé časti tranzistora sú pripojené kovové elektródy</w:t>
      </w:r>
      <w:r>
        <w:rPr>
          <w:color w:val="auto"/>
          <w:vertAlign w:val="baseline"/>
        </w:rPr>
        <w:t>— báza, kolektor a </w:t>
      </w:r>
      <w:proofErr w:type="spellStart"/>
      <w:r>
        <w:rPr>
          <w:color w:val="auto"/>
          <w:vertAlign w:val="baseline"/>
        </w:rPr>
        <w:t>emitor</w:t>
      </w:r>
      <w:proofErr w:type="spellEnd"/>
      <w:r>
        <w:rPr>
          <w:color w:val="auto"/>
          <w:vertAlign w:val="baseline"/>
        </w:rPr>
        <w:t xml:space="preserve">, preto </w:t>
      </w:r>
      <w:r w:rsidRPr="001872DE">
        <w:rPr>
          <w:color w:val="auto"/>
          <w:vertAlign w:val="baseline"/>
        </w:rPr>
        <w:t xml:space="preserve"> na puzdre, </w:t>
      </w:r>
      <w:r>
        <w:rPr>
          <w:color w:val="auto"/>
          <w:vertAlign w:val="baseline"/>
        </w:rPr>
        <w:t>ktoré chráni polovodič, sú tri vývody. Pomocou nich sa tranzistor zapája</w:t>
      </w:r>
      <w:r w:rsidRPr="001872DE">
        <w:rPr>
          <w:color w:val="auto"/>
          <w:vertAlign w:val="baseline"/>
        </w:rPr>
        <w:t xml:space="preserve"> do elektrického obvodu.   </w:t>
      </w:r>
    </w:p>
    <w:p w:rsidR="002C6779" w:rsidRDefault="001872DE" w:rsidP="00052C2A">
      <w:pPr>
        <w:ind w:left="-284" w:firstLine="284"/>
        <w:rPr>
          <w:color w:val="auto"/>
          <w:vertAlign w:val="baseline"/>
        </w:rPr>
      </w:pPr>
      <w:r w:rsidRPr="001872DE">
        <w:rPr>
          <w:color w:val="auto"/>
          <w:vertAlign w:val="baseline"/>
        </w:rPr>
        <w:t>Základné pripojenie tranzi</w:t>
      </w:r>
      <w:r w:rsidR="008F5245">
        <w:rPr>
          <w:color w:val="auto"/>
          <w:vertAlign w:val="baseline"/>
        </w:rPr>
        <w:t xml:space="preserve">stora typu </w:t>
      </w:r>
      <w:r>
        <w:rPr>
          <w:color w:val="auto"/>
          <w:vertAlign w:val="baseline"/>
        </w:rPr>
        <w:t>PN</w:t>
      </w:r>
      <w:r w:rsidR="008F5245">
        <w:rPr>
          <w:color w:val="auto"/>
          <w:vertAlign w:val="baseline"/>
        </w:rPr>
        <w:t>P</w:t>
      </w:r>
      <w:r>
        <w:rPr>
          <w:color w:val="auto"/>
          <w:vertAlign w:val="baseline"/>
        </w:rPr>
        <w:t xml:space="preserve"> je na obráz</w:t>
      </w:r>
      <w:r w:rsidRPr="001872DE">
        <w:rPr>
          <w:color w:val="auto"/>
          <w:vertAlign w:val="baseline"/>
        </w:rPr>
        <w:t>k</w:t>
      </w:r>
      <w:r>
        <w:rPr>
          <w:color w:val="auto"/>
          <w:vertAlign w:val="baseline"/>
        </w:rPr>
        <w:t>u.</w:t>
      </w:r>
      <w:r w:rsidRPr="001872DE">
        <w:rPr>
          <w:color w:val="auto"/>
          <w:vertAlign w:val="baseline"/>
        </w:rPr>
        <w:t xml:space="preserve">. Ak pripojíme zdroj napätia medzi kolektor a </w:t>
      </w:r>
      <w:proofErr w:type="spellStart"/>
      <w:r w:rsidRPr="001872DE">
        <w:rPr>
          <w:color w:val="auto"/>
          <w:vertAlign w:val="baseline"/>
        </w:rPr>
        <w:t>emitor</w:t>
      </w:r>
      <w:proofErr w:type="spellEnd"/>
      <w:r w:rsidRPr="001872DE">
        <w:rPr>
          <w:color w:val="auto"/>
          <w:vertAlign w:val="baseline"/>
        </w:rPr>
        <w:t xml:space="preserve">, pri ľubovoľnej polarite zdroja jeden z prechodov do bázy je vždy zapojený v </w:t>
      </w:r>
      <w:proofErr w:type="spellStart"/>
      <w:r w:rsidRPr="001872DE">
        <w:rPr>
          <w:color w:val="auto"/>
          <w:vertAlign w:val="baseline"/>
        </w:rPr>
        <w:t>závernom</w:t>
      </w:r>
      <w:proofErr w:type="spellEnd"/>
      <w:r w:rsidRPr="001872DE">
        <w:rPr>
          <w:color w:val="auto"/>
          <w:vertAlign w:val="baseline"/>
        </w:rPr>
        <w:t xml:space="preserve"> smere a tranzistorom prúd neprechádza. </w:t>
      </w:r>
    </w:p>
    <w:p w:rsidR="003113C3" w:rsidRDefault="001872DE" w:rsidP="00052C2A">
      <w:pPr>
        <w:ind w:left="-284" w:firstLine="284"/>
        <w:rPr>
          <w:rFonts w:ascii="Verdana" w:hAnsi="Verdana"/>
          <w:color w:val="663333"/>
          <w:sz w:val="27"/>
          <w:szCs w:val="27"/>
          <w:shd w:val="clear" w:color="auto" w:fill="FFFFFF"/>
        </w:rPr>
      </w:pPr>
      <w:r w:rsidRPr="001872DE">
        <w:rPr>
          <w:color w:val="auto"/>
          <w:vertAlign w:val="baseline"/>
        </w:rPr>
        <w:t xml:space="preserve">Utvorený kolektorový obvod doplníme obvodom </w:t>
      </w:r>
      <w:proofErr w:type="spellStart"/>
      <w:r w:rsidRPr="001872DE">
        <w:rPr>
          <w:color w:val="auto"/>
          <w:vertAlign w:val="baseline"/>
        </w:rPr>
        <w:t>hazy</w:t>
      </w:r>
      <w:proofErr w:type="spellEnd"/>
      <w:r w:rsidRPr="001872DE">
        <w:rPr>
          <w:color w:val="auto"/>
          <w:vertAlign w:val="baseline"/>
        </w:rPr>
        <w:t xml:space="preserve">. Na bázu pripojíme kladný pól zdroja napätia a na </w:t>
      </w:r>
      <w:proofErr w:type="spellStart"/>
      <w:r w:rsidRPr="001872DE">
        <w:rPr>
          <w:color w:val="auto"/>
          <w:vertAlign w:val="baseline"/>
        </w:rPr>
        <w:t>emitor</w:t>
      </w:r>
      <w:proofErr w:type="spellEnd"/>
      <w:r w:rsidRPr="001872DE">
        <w:rPr>
          <w:color w:val="auto"/>
          <w:vertAlign w:val="baseline"/>
        </w:rPr>
        <w:t xml:space="preserve"> záporný pol. Pretože prechod medzi bázou a </w:t>
      </w:r>
      <w:proofErr w:type="spellStart"/>
      <w:r w:rsidRPr="001872DE">
        <w:rPr>
          <w:color w:val="auto"/>
          <w:vertAlign w:val="baseline"/>
        </w:rPr>
        <w:t>emitorom</w:t>
      </w:r>
      <w:proofErr w:type="spellEnd"/>
      <w:r w:rsidRPr="001872DE">
        <w:rPr>
          <w:color w:val="auto"/>
          <w:vertAlign w:val="baseline"/>
        </w:rPr>
        <w:t xml:space="preserve"> je zapojený v priepustnom smere, obvodom začne prechádzať prúd. Môžeme ho zmerať </w:t>
      </w:r>
      <w:proofErr w:type="spellStart"/>
      <w:r w:rsidRPr="001872DE">
        <w:rPr>
          <w:color w:val="auto"/>
          <w:vertAlign w:val="baseline"/>
        </w:rPr>
        <w:t>mikroampérmetrom</w:t>
      </w:r>
      <w:proofErr w:type="spellEnd"/>
      <w:r w:rsidRPr="001872DE">
        <w:rPr>
          <w:color w:val="auto"/>
          <w:vertAlign w:val="baseline"/>
        </w:rPr>
        <w:t xml:space="preserve"> pripojeným do prívodu k báze. Pri meraní zistíme, že prúd začal prechádzať aj kolektorovým obvodom, napriek tomu, že jeho prechod do bázy je zapojený v </w:t>
      </w:r>
      <w:proofErr w:type="spellStart"/>
      <w:r w:rsidRPr="001872DE">
        <w:rPr>
          <w:color w:val="auto"/>
          <w:vertAlign w:val="baseline"/>
        </w:rPr>
        <w:t>závernom</w:t>
      </w:r>
      <w:proofErr w:type="spellEnd"/>
      <w:r w:rsidRPr="001872DE">
        <w:rPr>
          <w:color w:val="auto"/>
          <w:vertAlign w:val="baseline"/>
        </w:rPr>
        <w:t xml:space="preserve"> smere. </w:t>
      </w:r>
      <w:r w:rsidR="003B6A5F">
        <w:rPr>
          <w:b/>
          <w:color w:val="auto"/>
          <w:vertAlign w:val="baseline"/>
        </w:rPr>
        <w:t>P</w:t>
      </w:r>
      <w:r w:rsidRPr="002C6779">
        <w:rPr>
          <w:b/>
          <w:color w:val="auto"/>
          <w:vertAlign w:val="baseline"/>
        </w:rPr>
        <w:t>rúd v kolektorovom obvode je oveľa väčší ako prúd v obvode bázy</w:t>
      </w:r>
      <w:r w:rsidR="003B6A5F">
        <w:rPr>
          <w:color w:val="auto"/>
          <w:vertAlign w:val="baseline"/>
        </w:rPr>
        <w:t>. To je</w:t>
      </w:r>
      <w:r w:rsidRPr="001872DE">
        <w:rPr>
          <w:color w:val="auto"/>
          <w:vertAlign w:val="baseline"/>
        </w:rPr>
        <w:t xml:space="preserve"> </w:t>
      </w:r>
      <w:r w:rsidRPr="002C6779">
        <w:rPr>
          <w:b/>
          <w:color w:val="auto"/>
          <w:vertAlign w:val="baseline"/>
        </w:rPr>
        <w:t>základná funkcia tranzistor</w:t>
      </w:r>
      <w:r w:rsidRPr="001872DE">
        <w:rPr>
          <w:color w:val="auto"/>
          <w:vertAlign w:val="baseline"/>
        </w:rPr>
        <w:t xml:space="preserve">a. </w:t>
      </w:r>
      <w:r w:rsidRPr="002C6779">
        <w:rPr>
          <w:b/>
          <w:color w:val="auto"/>
          <w:vertAlign w:val="baseline"/>
        </w:rPr>
        <w:t>V obvode bázy veľmi malé napätie vzbudzuje prúd, ktorý vyvolá značný prúd v kolektorovom obvode</w:t>
      </w:r>
      <w:r w:rsidR="003113C3">
        <w:rPr>
          <w:rFonts w:ascii="Verdana" w:hAnsi="Verdana"/>
          <w:color w:val="663333"/>
          <w:sz w:val="27"/>
          <w:szCs w:val="27"/>
          <w:shd w:val="clear" w:color="auto" w:fill="FFFFFF"/>
        </w:rPr>
        <w:t>.</w:t>
      </w:r>
    </w:p>
    <w:p w:rsidR="003113C3" w:rsidRPr="001872DE" w:rsidRDefault="003113C3" w:rsidP="00052C2A">
      <w:pPr>
        <w:ind w:left="-284" w:firstLine="284"/>
        <w:rPr>
          <w:b/>
          <w:color w:val="auto"/>
          <w:vertAlign w:val="baseline"/>
        </w:rPr>
      </w:pPr>
      <w:r w:rsidRPr="003113C3">
        <w:rPr>
          <w:color w:val="auto"/>
          <w:shd w:val="clear" w:color="auto" w:fill="FFFFFF"/>
          <w:vertAlign w:val="baseline"/>
        </w:rPr>
        <w:t xml:space="preserve">Veľkosť </w:t>
      </w:r>
      <w:proofErr w:type="spellStart"/>
      <w:r w:rsidRPr="003113C3">
        <w:rPr>
          <w:color w:val="auto"/>
          <w:shd w:val="clear" w:color="auto" w:fill="FFFFFF"/>
          <w:vertAlign w:val="baseline"/>
        </w:rPr>
        <w:t>emitorového</w:t>
      </w:r>
      <w:proofErr w:type="spellEnd"/>
      <w:r w:rsidRPr="003113C3">
        <w:rPr>
          <w:color w:val="auto"/>
          <w:shd w:val="clear" w:color="auto" w:fill="FFFFFF"/>
          <w:vertAlign w:val="baseline"/>
        </w:rPr>
        <w:t xml:space="preserve"> prúdu možno ovládať napätím </w:t>
      </w:r>
      <w:r w:rsidR="00896423">
        <w:rPr>
          <w:noProof/>
          <w:color w:val="auto"/>
          <w:shd w:val="clear" w:color="auto" w:fill="FFFFFF"/>
          <w:vertAlign w:val="baseline"/>
        </w:rPr>
        <w:drawing>
          <wp:inline distT="0" distB="0" distL="0" distR="0">
            <wp:extent cx="342900" cy="219075"/>
            <wp:effectExtent l="19050" t="0" r="0" b="0"/>
            <wp:docPr id="22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3C3">
        <w:rPr>
          <w:color w:val="auto"/>
          <w:shd w:val="clear" w:color="auto" w:fill="FFFFFF"/>
          <w:vertAlign w:val="baseline"/>
        </w:rPr>
        <w:t>Podľa konštrukčného vyhotovenia tranzistora môže byť prúd</w:t>
      </w:r>
      <w:r>
        <w:rPr>
          <w:noProof/>
          <w:color w:val="auto"/>
          <w:shd w:val="clear" w:color="auto" w:fill="FFFFFF"/>
          <w:vertAlign w:val="baseline"/>
        </w:rPr>
        <w:drawing>
          <wp:inline distT="0" distB="0" distL="0" distR="0">
            <wp:extent cx="200025" cy="238125"/>
            <wp:effectExtent l="19050" t="0" r="9525" b="0"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3C3">
        <w:rPr>
          <w:color w:val="auto"/>
          <w:shd w:val="clear" w:color="auto" w:fill="FFFFFF"/>
          <w:vertAlign w:val="baseline"/>
        </w:rPr>
        <w:t xml:space="preserve">  hodnotu niekoľko </w:t>
      </w:r>
      <w:proofErr w:type="spellStart"/>
      <w:r w:rsidRPr="003113C3">
        <w:rPr>
          <w:color w:val="auto"/>
          <w:shd w:val="clear" w:color="auto" w:fill="FFFFFF"/>
          <w:vertAlign w:val="baseline"/>
        </w:rPr>
        <w:t>mA</w:t>
      </w:r>
      <w:proofErr w:type="spellEnd"/>
      <w:r w:rsidRPr="003113C3">
        <w:rPr>
          <w:color w:val="auto"/>
          <w:shd w:val="clear" w:color="auto" w:fill="FFFFFF"/>
          <w:vertAlign w:val="baseline"/>
        </w:rPr>
        <w:t xml:space="preserve"> až desiatok A. Výkon vo vstupnom obvode môže byť až niekoľko sto </w:t>
      </w:r>
      <w:proofErr w:type="spellStart"/>
      <w:r w:rsidRPr="003113C3">
        <w:rPr>
          <w:color w:val="auto"/>
          <w:shd w:val="clear" w:color="auto" w:fill="FFFFFF"/>
          <w:vertAlign w:val="baseline"/>
        </w:rPr>
        <w:t>W.Ako</w:t>
      </w:r>
      <w:proofErr w:type="spellEnd"/>
      <w:r w:rsidRPr="003113C3">
        <w:rPr>
          <w:color w:val="auto"/>
          <w:shd w:val="clear" w:color="auto" w:fill="FFFFFF"/>
          <w:vertAlign w:val="baseline"/>
        </w:rPr>
        <w:t xml:space="preserve"> už zo schematickej značky tranzistora vidíme, tak </w:t>
      </w:r>
      <w:proofErr w:type="spellStart"/>
      <w:r w:rsidRPr="003113C3">
        <w:rPr>
          <w:color w:val="auto"/>
          <w:shd w:val="clear" w:color="auto" w:fill="FFFFFF"/>
          <w:vertAlign w:val="baseline"/>
        </w:rPr>
        <w:t>emitorový</w:t>
      </w:r>
      <w:proofErr w:type="spellEnd"/>
      <w:r w:rsidRPr="003113C3">
        <w:rPr>
          <w:color w:val="auto"/>
          <w:shd w:val="clear" w:color="auto" w:fill="FFFFFF"/>
          <w:vertAlign w:val="baseline"/>
        </w:rPr>
        <w:t xml:space="preserve"> prúd je tvorený z prúdu kolektora a prúdu bázy</w:t>
      </w:r>
      <w:r w:rsidRPr="003113C3">
        <w:rPr>
          <w:b/>
          <w:color w:val="auto"/>
          <w:shd w:val="clear" w:color="auto" w:fill="FFFFFF"/>
          <w:vertAlign w:val="baseline"/>
        </w:rPr>
        <w:t xml:space="preserve">, čiže </w:t>
      </w:r>
      <w:r>
        <w:rPr>
          <w:b/>
          <w:noProof/>
          <w:color w:val="auto"/>
          <w:shd w:val="clear" w:color="auto" w:fill="FFFFFF"/>
          <w:vertAlign w:val="baseline"/>
        </w:rPr>
        <w:drawing>
          <wp:inline distT="0" distB="0" distL="0" distR="0">
            <wp:extent cx="723900" cy="238125"/>
            <wp:effectExtent l="19050" t="0" r="0" b="0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3C3">
        <w:rPr>
          <w:b/>
          <w:color w:val="auto"/>
          <w:shd w:val="clear" w:color="auto" w:fill="FFFFFF"/>
          <w:vertAlign w:val="baseline"/>
        </w:rPr>
        <w:t>.</w:t>
      </w:r>
      <w:r w:rsidRPr="003113C3">
        <w:rPr>
          <w:color w:val="auto"/>
          <w:shd w:val="clear" w:color="auto" w:fill="FFFFFF"/>
          <w:vertAlign w:val="baseline"/>
        </w:rPr>
        <w:t> </w:t>
      </w:r>
    </w:p>
    <w:p w:rsidR="00F87FBF" w:rsidRDefault="00F87FBF" w:rsidP="00052C2A">
      <w:pPr>
        <w:ind w:left="-284" w:firstLine="284"/>
        <w:rPr>
          <w:b/>
          <w:color w:val="002060"/>
          <w:vertAlign w:val="baseline"/>
        </w:rPr>
      </w:pPr>
      <w:r>
        <w:rPr>
          <w:b/>
          <w:noProof/>
          <w:color w:val="002060"/>
          <w:vertAlign w:val="baseline"/>
        </w:rPr>
        <w:lastRenderedPageBreak/>
        <w:drawing>
          <wp:inline distT="0" distB="0" distL="0" distR="0">
            <wp:extent cx="4543425" cy="1471528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803" cy="1476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A5F" w:rsidRDefault="001654AE" w:rsidP="004A384F">
      <w:pPr>
        <w:pStyle w:val="Normlnywebov"/>
        <w:spacing w:before="206" w:beforeAutospacing="0" w:after="312" w:afterAutospacing="0"/>
      </w:pPr>
      <w:r w:rsidRPr="001654AE">
        <w:rPr>
          <w:b/>
        </w:rPr>
        <w:t>POUŽITIE</w:t>
      </w:r>
      <w:r>
        <w:rPr>
          <w:b/>
        </w:rPr>
        <w:t>:</w:t>
      </w:r>
      <w:r w:rsidR="002C6779" w:rsidRPr="002C6779">
        <w:t xml:space="preserve"> </w:t>
      </w:r>
    </w:p>
    <w:p w:rsidR="003B6A5F" w:rsidRDefault="004A384F" w:rsidP="004A384F">
      <w:pPr>
        <w:pStyle w:val="Normlnywebov"/>
        <w:spacing w:before="206" w:beforeAutospacing="0" w:after="312" w:afterAutospacing="0"/>
      </w:pPr>
      <w:r>
        <w:t xml:space="preserve">Z </w:t>
      </w:r>
      <w:r w:rsidR="002C6779" w:rsidRPr="002C6779">
        <w:t>fun</w:t>
      </w:r>
      <w:r>
        <w:t>kcie tranzistora vyplýva</w:t>
      </w:r>
      <w:r w:rsidR="002C6779" w:rsidRPr="002C6779">
        <w:t xml:space="preserve">, že tranzistor zväčšuje, čiže </w:t>
      </w:r>
      <w:r w:rsidR="002C6779" w:rsidRPr="004A384F">
        <w:rPr>
          <w:b/>
        </w:rPr>
        <w:t xml:space="preserve">zosilňuje prúd. </w:t>
      </w:r>
      <w:r>
        <w:t xml:space="preserve">Preto sa </w:t>
      </w:r>
      <w:r w:rsidR="002C6779" w:rsidRPr="002C6779">
        <w:t xml:space="preserve"> používa ako </w:t>
      </w:r>
      <w:r w:rsidR="002C6779" w:rsidRPr="004A384F">
        <w:rPr>
          <w:b/>
        </w:rPr>
        <w:t>zosilňovač v elektronických zariadeniach.</w:t>
      </w:r>
      <w:r w:rsidR="002C6779" w:rsidRPr="002C6779">
        <w:t xml:space="preserve"> V technickej praxi sa tranzistory zapájajú do obvodov najčastejšie tak, ako to ukazuje priložený obrázok. Pretože </w:t>
      </w:r>
      <w:proofErr w:type="spellStart"/>
      <w:r w:rsidR="002C6779" w:rsidRPr="002C6779">
        <w:t>emitor</w:t>
      </w:r>
      <w:proofErr w:type="spellEnd"/>
      <w:r w:rsidR="002C6779" w:rsidRPr="002C6779">
        <w:t xml:space="preserve"> je spoločný pre obidva obvody, hovoríme o zapojení so spoločným </w:t>
      </w:r>
      <w:proofErr w:type="spellStart"/>
      <w:r w:rsidR="002C6779" w:rsidRPr="002C6779">
        <w:t>emitorom</w:t>
      </w:r>
      <w:proofErr w:type="spellEnd"/>
      <w:r w:rsidR="002C6779" w:rsidRPr="002C6779">
        <w:t xml:space="preserve">. Podobne sa zapájajú aj tranzistory </w:t>
      </w:r>
      <w:r w:rsidR="002C6779" w:rsidRPr="004A384F">
        <w:rPr>
          <w:b/>
        </w:rPr>
        <w:t>typu PNP,</w:t>
      </w:r>
      <w:r w:rsidR="002C6779" w:rsidRPr="002C6779">
        <w:t xml:space="preserve"> avšak polarita zdrojov napätia v obvodoch je opačná.</w:t>
      </w:r>
    </w:p>
    <w:p w:rsidR="00712464" w:rsidRPr="003B6A5F" w:rsidRDefault="002C6779" w:rsidP="003B6A5F">
      <w:pPr>
        <w:pStyle w:val="Normlnywebov"/>
        <w:spacing w:before="206" w:beforeAutospacing="0" w:after="312" w:afterAutospacing="0"/>
      </w:pPr>
      <w:r w:rsidRPr="002C6779">
        <w:t xml:space="preserve">V praxi sa zvyčajne </w:t>
      </w:r>
      <w:r w:rsidRPr="004A384F">
        <w:rPr>
          <w:b/>
        </w:rPr>
        <w:t>nepoužívajú dva zdroje napätia</w:t>
      </w:r>
      <w:r w:rsidRPr="002C6779">
        <w:t xml:space="preserve">, ale </w:t>
      </w:r>
      <w:r w:rsidRPr="004A384F">
        <w:rPr>
          <w:b/>
        </w:rPr>
        <w:t xml:space="preserve">báza s kolektorom sa pripája cez </w:t>
      </w:r>
      <w:proofErr w:type="spellStart"/>
      <w:r w:rsidRPr="004A384F">
        <w:rPr>
          <w:b/>
        </w:rPr>
        <w:t>rezistor</w:t>
      </w:r>
      <w:proofErr w:type="spellEnd"/>
      <w:r w:rsidRPr="004A384F">
        <w:rPr>
          <w:b/>
        </w:rPr>
        <w:t xml:space="preserve"> na rovnaký pol zdroja</w:t>
      </w:r>
      <w:r w:rsidR="004A384F">
        <w:rPr>
          <w:b/>
        </w:rPr>
        <w:t>.</w:t>
      </w:r>
    </w:p>
    <w:p w:rsidR="0064455B" w:rsidRPr="0064455B" w:rsidRDefault="00712464" w:rsidP="00AE1514">
      <w:pPr>
        <w:ind w:left="-284" w:firstLine="284"/>
        <w:rPr>
          <w:noProof/>
        </w:rPr>
      </w:pPr>
      <w:r>
        <w:rPr>
          <w:noProof/>
        </w:rPr>
        <w:drawing>
          <wp:inline distT="0" distB="0" distL="0" distR="0">
            <wp:extent cx="609600" cy="609600"/>
            <wp:effectExtent l="19050" t="0" r="0" b="0"/>
            <wp:docPr id="6" name="Obrázok 6" descr="VÃ½sledok vyhÄ¾adÃ¡vania obrÃ¡zkov pre dopyt tranz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Ã½sledok vyhÄ¾adÃ¡vania obrÃ¡zkov pre dopyt tranzisto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2060"/>
          <w:vertAlign w:val="baseline"/>
        </w:rPr>
        <w:t xml:space="preserve">  </w:t>
      </w:r>
      <w:r>
        <w:rPr>
          <w:noProof/>
        </w:rPr>
        <w:drawing>
          <wp:inline distT="0" distB="0" distL="0" distR="0">
            <wp:extent cx="822324" cy="616744"/>
            <wp:effectExtent l="19050" t="0" r="0" b="0"/>
            <wp:docPr id="9" name="Obrázok 9" descr="VÃ½sledok vyhÄ¾adÃ¡vania obrÃ¡zkov pre dopyt tranz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Ã½sledok vyhÄ¾adÃ¡vania obrÃ¡zkov pre dopyt tranzistor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651" cy="616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09600" cy="609600"/>
            <wp:effectExtent l="19050" t="0" r="0" b="0"/>
            <wp:docPr id="15" name="Obrázok 15" descr="VÃ½sledok vyhÄ¾adÃ¡vania obrÃ¡zkov pre dopyt tranz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Ã½sledok vyhÄ¾adÃ¡vania obrÃ¡zkov pre dopyt tranzistor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68655" cy="619125"/>
            <wp:effectExtent l="19050" t="0" r="0" b="0"/>
            <wp:docPr id="18" name="Obrázok 18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85" cy="6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6A5F">
        <w:rPr>
          <w:noProof/>
        </w:rPr>
        <w:t xml:space="preserve"> </w:t>
      </w:r>
      <w:r w:rsidR="00A064CB">
        <w:rPr>
          <w:noProof/>
        </w:rPr>
        <w:drawing>
          <wp:inline distT="0" distB="0" distL="0" distR="0">
            <wp:extent cx="695325" cy="695325"/>
            <wp:effectExtent l="19050" t="0" r="9525" b="0"/>
            <wp:docPr id="21" name="Obrázok 21" descr="VÃ½sledok vyhÄ¾adÃ¡vania obrÃ¡zkov pre dopyt tranz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VÃ½sledok vyhÄ¾adÃ¡vania obrÃ¡zkov pre dopyt tranzistor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514" w:rsidRPr="007E0DE3" w:rsidRDefault="007E0DE3" w:rsidP="00AE1514">
      <w:pPr>
        <w:ind w:left="-284" w:firstLine="284"/>
        <w:rPr>
          <w:b/>
          <w:color w:val="FF0000"/>
          <w:vertAlign w:val="baseline"/>
        </w:rPr>
      </w:pPr>
      <w:r w:rsidRPr="007E0DE3">
        <w:rPr>
          <w:b/>
          <w:color w:val="FF0000"/>
          <w:vertAlign w:val="baseline"/>
        </w:rPr>
        <w:t>//www.youtube.com/watch?v=FcHPdkEYC6s</w:t>
      </w:r>
    </w:p>
    <w:p w:rsidR="00AE1514" w:rsidRDefault="00AE1514" w:rsidP="00A064CB">
      <w:pPr>
        <w:shd w:val="clear" w:color="auto" w:fill="FFFFFF"/>
        <w:spacing w:after="120"/>
        <w:outlineLvl w:val="0"/>
        <w:rPr>
          <w:b/>
          <w:bCs/>
          <w:color w:val="002060"/>
          <w:shd w:val="clear" w:color="auto" w:fill="FFFFFF"/>
          <w:vertAlign w:val="baseline"/>
        </w:rPr>
      </w:pPr>
      <w:r>
        <w:rPr>
          <w:b/>
          <w:bCs/>
          <w:color w:val="002060"/>
          <w:shd w:val="clear" w:color="auto" w:fill="FFFFFF"/>
          <w:vertAlign w:val="baseline"/>
        </w:rPr>
        <w:t>K </w:t>
      </w:r>
      <w:r w:rsidRPr="00AE1514">
        <w:rPr>
          <w:b/>
          <w:bCs/>
          <w:color w:val="002060"/>
          <w:shd w:val="clear" w:color="auto" w:fill="FFFFFF"/>
          <w:vertAlign w:val="baseline"/>
        </w:rPr>
        <w:t>základným druhom</w:t>
      </w:r>
      <w:r w:rsidR="00896423" w:rsidRPr="00AE1514">
        <w:rPr>
          <w:b/>
          <w:bCs/>
          <w:color w:val="002060"/>
          <w:shd w:val="clear" w:color="auto" w:fill="FFFFFF"/>
          <w:vertAlign w:val="baseline"/>
        </w:rPr>
        <w:t xml:space="preserve"> tranzistorov</w:t>
      </w:r>
      <w:r w:rsidRPr="00AE1514">
        <w:rPr>
          <w:b/>
          <w:bCs/>
          <w:color w:val="002060"/>
          <w:shd w:val="clear" w:color="auto" w:fill="FFFFFF"/>
          <w:vertAlign w:val="baseline"/>
        </w:rPr>
        <w:t xml:space="preserve"> patria</w:t>
      </w:r>
      <w:r>
        <w:rPr>
          <w:b/>
          <w:bCs/>
          <w:color w:val="002060"/>
          <w:shd w:val="clear" w:color="auto" w:fill="FFFFFF"/>
          <w:vertAlign w:val="baseline"/>
        </w:rPr>
        <w:t>:</w:t>
      </w:r>
    </w:p>
    <w:p w:rsidR="00AE1514" w:rsidRPr="00AE1514" w:rsidRDefault="00AE1514" w:rsidP="00AE1514">
      <w:pPr>
        <w:shd w:val="clear" w:color="auto" w:fill="FFFFFF"/>
        <w:jc w:val="both"/>
        <w:rPr>
          <w:color w:val="000000"/>
          <w:vertAlign w:val="baseline"/>
        </w:rPr>
      </w:pPr>
      <w:r>
        <w:rPr>
          <w:color w:val="000000"/>
          <w:vertAlign w:val="baseline"/>
        </w:rPr>
        <w:t>1)</w:t>
      </w:r>
      <w:r w:rsidRPr="00AE1514">
        <w:rPr>
          <w:color w:val="000000"/>
          <w:vertAlign w:val="baseline"/>
        </w:rPr>
        <w:t>     </w:t>
      </w:r>
      <w:r w:rsidRPr="00AE1514">
        <w:rPr>
          <w:b/>
          <w:bCs/>
          <w:color w:val="000000"/>
          <w:vertAlign w:val="baseline"/>
        </w:rPr>
        <w:t>Bipolárny tranzistor BJT,</w:t>
      </w:r>
    </w:p>
    <w:p w:rsidR="00AE1514" w:rsidRPr="00AE1514" w:rsidRDefault="00AE1514" w:rsidP="00AE1514">
      <w:pPr>
        <w:shd w:val="clear" w:color="auto" w:fill="FFFFFF"/>
        <w:jc w:val="both"/>
        <w:rPr>
          <w:color w:val="000000"/>
          <w:vertAlign w:val="baseline"/>
        </w:rPr>
      </w:pPr>
      <w:r>
        <w:rPr>
          <w:color w:val="000000"/>
          <w:vertAlign w:val="baseline"/>
        </w:rPr>
        <w:t>2)</w:t>
      </w:r>
      <w:r w:rsidRPr="00AE1514">
        <w:rPr>
          <w:color w:val="000000"/>
          <w:vertAlign w:val="baseline"/>
        </w:rPr>
        <w:t>     </w:t>
      </w:r>
      <w:proofErr w:type="spellStart"/>
      <w:r w:rsidRPr="00AE1514">
        <w:rPr>
          <w:b/>
          <w:bCs/>
          <w:color w:val="000000"/>
          <w:vertAlign w:val="baseline"/>
        </w:rPr>
        <w:t>Unipolárny</w:t>
      </w:r>
      <w:proofErr w:type="spellEnd"/>
      <w:r w:rsidRPr="00AE1514">
        <w:rPr>
          <w:b/>
          <w:bCs/>
          <w:color w:val="000000"/>
          <w:vertAlign w:val="baseline"/>
        </w:rPr>
        <w:t xml:space="preserve"> tranzistor.</w:t>
      </w:r>
    </w:p>
    <w:p w:rsidR="002A0A81" w:rsidRDefault="00AE1514" w:rsidP="002A0A81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7"/>
          <w:szCs w:val="27"/>
        </w:rPr>
      </w:pPr>
      <w:r w:rsidRPr="00AE1514">
        <w:rPr>
          <w:rFonts w:ascii="Arial" w:hAnsi="Arial" w:cs="Arial"/>
          <w:color w:val="000000"/>
          <w:sz w:val="19"/>
          <w:szCs w:val="19"/>
          <w:shd w:val="clear" w:color="auto" w:fill="FFFFFF"/>
        </w:rPr>
        <w:br/>
      </w:r>
      <w:r w:rsidR="00896423" w:rsidRPr="00896423">
        <w:rPr>
          <w:b/>
          <w:bCs/>
          <w:shd w:val="clear" w:color="auto" w:fill="FFFFFF"/>
        </w:rPr>
        <w:t>1) Bipolárne tranzistory - </w:t>
      </w:r>
      <w:r w:rsidR="00896423" w:rsidRPr="00896423">
        <w:rPr>
          <w:shd w:val="clear" w:color="auto" w:fill="FFFFFF"/>
        </w:rPr>
        <w:t>využívajú nosiče náboja obidvoch polarít, t.j. diery prichádzajúce z bázy, ktoré sú v kol</w:t>
      </w:r>
      <w:r>
        <w:rPr>
          <w:shd w:val="clear" w:color="auto" w:fill="FFFFFF"/>
        </w:rPr>
        <w:t>ektore väčšinové (majoritné) a elektróny</w:t>
      </w:r>
      <w:r w:rsidR="00896423" w:rsidRPr="00896423">
        <w:rPr>
          <w:shd w:val="clear" w:color="auto" w:fill="FFFFFF"/>
        </w:rPr>
        <w:t xml:space="preserve"> , ktoré sú menšinovými (minoritnými) nosičmi.</w:t>
      </w:r>
      <w:r w:rsidR="002A0A81" w:rsidRPr="002A0A81">
        <w:rPr>
          <w:rFonts w:ascii="Tahoma" w:hAnsi="Tahoma" w:cs="Tahoma"/>
          <w:color w:val="000000"/>
          <w:sz w:val="27"/>
          <w:szCs w:val="27"/>
        </w:rPr>
        <w:t xml:space="preserve"> </w:t>
      </w:r>
    </w:p>
    <w:p w:rsidR="002A0A81" w:rsidRDefault="002A0A81" w:rsidP="002A0A81">
      <w:pPr>
        <w:pStyle w:val="Normlnywebov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Cs/>
          <w:color w:val="000000"/>
        </w:rPr>
        <w:t xml:space="preserve">To znamená, </w:t>
      </w:r>
      <w:r w:rsidRPr="002A0A81">
        <w:rPr>
          <w:b/>
          <w:bCs/>
          <w:color w:val="000000"/>
        </w:rPr>
        <w:t>n</w:t>
      </w:r>
      <w:r w:rsidRPr="002A0A81">
        <w:rPr>
          <w:b/>
          <w:color w:val="000000"/>
        </w:rPr>
        <w:t>a vodivosti sa podieľajú </w:t>
      </w:r>
      <w:r w:rsidRPr="002A0A81">
        <w:rPr>
          <w:b/>
          <w:bCs/>
          <w:color w:val="000000"/>
        </w:rPr>
        <w:t>elektróny aj diery</w:t>
      </w:r>
      <w:r>
        <w:rPr>
          <w:b/>
          <w:color w:val="000000"/>
        </w:rPr>
        <w:t xml:space="preserve">. </w:t>
      </w:r>
    </w:p>
    <w:p w:rsidR="003A4AAA" w:rsidRDefault="002A0A81" w:rsidP="002A0A81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2A0A81">
        <w:rPr>
          <w:b/>
          <w:color w:val="000000"/>
          <w:shd w:val="clear" w:color="auto" w:fill="FFFFFF"/>
        </w:rPr>
        <w:t>Princíp bipolárneho tranzistora</w:t>
      </w:r>
      <w:r w:rsidRPr="002A0A81">
        <w:rPr>
          <w:color w:val="000000"/>
          <w:shd w:val="clear" w:color="auto" w:fill="FFFFFF"/>
        </w:rPr>
        <w:t xml:space="preserve"> je založený na </w:t>
      </w:r>
      <w:r w:rsidRPr="002A0A81">
        <w:rPr>
          <w:rStyle w:val="Siln"/>
          <w:rFonts w:eastAsiaTheme="majorEastAsia"/>
          <w:color w:val="000000"/>
          <w:shd w:val="clear" w:color="auto" w:fill="FFFFFF"/>
        </w:rPr>
        <w:t>injektovaný</w:t>
      </w:r>
      <w:r w:rsidRPr="002A0A81">
        <w:rPr>
          <w:rStyle w:val="Siln"/>
          <w:rFonts w:eastAsiaTheme="majorEastAsia"/>
          <w:b w:val="0"/>
          <w:color w:val="000000"/>
          <w:shd w:val="clear" w:color="auto" w:fill="FFFFFF"/>
        </w:rPr>
        <w:t xml:space="preserve"> (vsúvaní) nosičov náboja</w:t>
      </w:r>
      <w:r w:rsidRPr="002A0A81">
        <w:rPr>
          <w:color w:val="000000"/>
          <w:shd w:val="clear" w:color="auto" w:fill="FFFFFF"/>
        </w:rPr>
        <w:t xml:space="preserve"> v jednom prechode a </w:t>
      </w:r>
      <w:r w:rsidRPr="002A0A81">
        <w:rPr>
          <w:b/>
          <w:color w:val="000000"/>
          <w:shd w:val="clear" w:color="auto" w:fill="FFFFFF"/>
        </w:rPr>
        <w:t>na </w:t>
      </w:r>
      <w:r w:rsidRPr="002A0A81">
        <w:rPr>
          <w:rStyle w:val="Siln"/>
          <w:rFonts w:eastAsiaTheme="majorEastAsia"/>
          <w:color w:val="000000"/>
          <w:shd w:val="clear" w:color="auto" w:fill="FFFFFF"/>
        </w:rPr>
        <w:t>zbere</w:t>
      </w:r>
      <w:r w:rsidRPr="002A0A81">
        <w:rPr>
          <w:rStyle w:val="Siln"/>
          <w:rFonts w:eastAsiaTheme="majorEastAsia"/>
          <w:b w:val="0"/>
          <w:color w:val="000000"/>
          <w:shd w:val="clear" w:color="auto" w:fill="FFFFFF"/>
        </w:rPr>
        <w:t xml:space="preserve"> nosičov náboja</w:t>
      </w:r>
      <w:r w:rsidRPr="002A0A81">
        <w:rPr>
          <w:color w:val="000000"/>
          <w:shd w:val="clear" w:color="auto" w:fill="FFFFFF"/>
        </w:rPr>
        <w:t xml:space="preserve"> na druhom prechode. </w:t>
      </w:r>
    </w:p>
    <w:p w:rsidR="00AE1514" w:rsidRDefault="002A0A81" w:rsidP="003A4AAA">
      <w:pPr>
        <w:pStyle w:val="Normlnywebov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2A0A81">
        <w:rPr>
          <w:color w:val="000000"/>
          <w:shd w:val="clear" w:color="auto" w:fill="FFFFFF"/>
        </w:rPr>
        <w:t xml:space="preserve">V tranzistore </w:t>
      </w:r>
      <w:r w:rsidRPr="003A4AAA">
        <w:rPr>
          <w:b/>
          <w:color w:val="000000"/>
          <w:shd w:val="clear" w:color="auto" w:fill="FFFFFF"/>
        </w:rPr>
        <w:t>malý</w:t>
      </w:r>
      <w:r w:rsidRPr="003A4AAA">
        <w:rPr>
          <w:color w:val="000000"/>
          <w:shd w:val="clear" w:color="auto" w:fill="FFFFFF"/>
        </w:rPr>
        <w:t> </w:t>
      </w:r>
      <w:r w:rsidRPr="003A4AAA">
        <w:rPr>
          <w:rStyle w:val="Siln"/>
          <w:rFonts w:eastAsiaTheme="majorEastAsia"/>
          <w:color w:val="000000"/>
          <w:shd w:val="clear" w:color="auto" w:fill="FFFFFF"/>
        </w:rPr>
        <w:t>bázový prúd</w:t>
      </w:r>
      <w:r w:rsidRPr="002A0A81">
        <w:rPr>
          <w:b/>
          <w:color w:val="000000"/>
          <w:shd w:val="clear" w:color="auto" w:fill="FFFFFF"/>
        </w:rPr>
        <w:t> </w:t>
      </w:r>
      <w:r w:rsidRPr="002A0A81">
        <w:rPr>
          <w:color w:val="000000"/>
          <w:shd w:val="clear" w:color="auto" w:fill="FFFFFF"/>
        </w:rPr>
        <w:t xml:space="preserve">ovláda </w:t>
      </w:r>
      <w:r w:rsidRPr="003A4AAA">
        <w:rPr>
          <w:b/>
          <w:color w:val="000000"/>
          <w:shd w:val="clear" w:color="auto" w:fill="FFFFFF"/>
        </w:rPr>
        <w:t>väčší </w:t>
      </w:r>
      <w:r w:rsidRPr="003A4AAA">
        <w:rPr>
          <w:rStyle w:val="Siln"/>
          <w:rFonts w:eastAsiaTheme="majorEastAsia"/>
          <w:color w:val="000000"/>
          <w:shd w:val="clear" w:color="auto" w:fill="FFFFFF"/>
        </w:rPr>
        <w:t>kolektorový prúd</w:t>
      </w:r>
      <w:r w:rsidRPr="003A4AAA">
        <w:rPr>
          <w:rStyle w:val="Siln"/>
          <w:rFonts w:eastAsiaTheme="majorEastAsia"/>
          <w:b w:val="0"/>
          <w:color w:val="000000"/>
          <w:shd w:val="clear" w:color="auto" w:fill="FFFFFF"/>
        </w:rPr>
        <w:t>.</w:t>
      </w:r>
      <w:r w:rsidRPr="002A0A81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br/>
      </w:r>
      <w:r w:rsidR="003A4AAA" w:rsidRPr="007F40AC">
        <w:rPr>
          <w:noProof/>
        </w:rPr>
        <w:drawing>
          <wp:inline distT="0" distB="0" distL="0" distR="0">
            <wp:extent cx="685800" cy="514350"/>
            <wp:effectExtent l="19050" t="0" r="0" b="0"/>
            <wp:docPr id="2" name="Obrázok 1" descr="https://elektronicke-suciastky56.webnode.sk/_files/200000036-aeb51afb0e/2n4401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ektronicke-suciastky56.webnode.sk/_files/200000036-aeb51afb0e/2n4401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6F90" w:rsidRPr="007F40AC">
        <w:t xml:space="preserve"> </w:t>
      </w:r>
      <w:r w:rsidR="00026F90" w:rsidRPr="007F40AC">
        <w:rPr>
          <w:noProof/>
        </w:rPr>
        <w:drawing>
          <wp:inline distT="0" distB="0" distL="0" distR="0">
            <wp:extent cx="590550" cy="442913"/>
            <wp:effectExtent l="19050" t="0" r="0" b="0"/>
            <wp:docPr id="3" name="Obrázok 1" descr="VÃ½sledok vyhÄ¾adÃ¡vania obrÃ¡zkov pre dopyt bipolÃ¡rny tranz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ok vyhÄ¾adÃ¡vania obrÃ¡zkov pre dopyt bipolÃ¡rny tranzistor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42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6F90" w:rsidRPr="007F40AC">
        <w:t xml:space="preserve"> </w:t>
      </w:r>
      <w:r w:rsidR="00026F90" w:rsidRPr="007F40AC">
        <w:rPr>
          <w:noProof/>
        </w:rPr>
        <w:drawing>
          <wp:inline distT="0" distB="0" distL="0" distR="0">
            <wp:extent cx="647700" cy="647700"/>
            <wp:effectExtent l="19050" t="0" r="0" b="0"/>
            <wp:docPr id="4" name="Obrázok 4" descr="VÃ½sledok vyhÄ¾adÃ¡vania obrÃ¡zkov pre dopyt bipolÃ¡rny tranz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Ã½sledok vyhÄ¾adÃ¡vania obrÃ¡zkov pre dopyt bipolÃ¡rny tranzistor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6F90" w:rsidRPr="007F40AC">
        <w:t xml:space="preserve"> </w:t>
      </w:r>
      <w:r w:rsidR="00026F90" w:rsidRPr="007F40AC">
        <w:rPr>
          <w:noProof/>
        </w:rPr>
        <w:drawing>
          <wp:inline distT="0" distB="0" distL="0" distR="0">
            <wp:extent cx="736600" cy="552450"/>
            <wp:effectExtent l="19050" t="0" r="6350" b="0"/>
            <wp:docPr id="5" name="Obrázok 7" descr="VÃ½sledok vyhÄ¾adÃ¡vania obrÃ¡zkov pre dopyt bipolÃ¡rny tranz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Ã½sledok vyhÄ¾adÃ¡vania obrÃ¡zkov pre dopyt bipolÃ¡rny tranzistor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308" cy="554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A5F" w:rsidRDefault="00896423" w:rsidP="00AE1514">
      <w:pPr>
        <w:shd w:val="clear" w:color="auto" w:fill="FFFFFF"/>
        <w:spacing w:after="120"/>
        <w:outlineLvl w:val="0"/>
        <w:rPr>
          <w:b/>
          <w:color w:val="auto"/>
          <w:shd w:val="clear" w:color="auto" w:fill="FFFFFF"/>
          <w:vertAlign w:val="baseline"/>
        </w:rPr>
      </w:pPr>
      <w:r w:rsidRPr="00896423">
        <w:rPr>
          <w:color w:val="auto"/>
          <w:shd w:val="clear" w:color="auto" w:fill="FFFFFF"/>
          <w:vertAlign w:val="baseline"/>
        </w:rPr>
        <w:t>  </w:t>
      </w:r>
      <w:r w:rsidRPr="00896423">
        <w:rPr>
          <w:b/>
          <w:bCs/>
          <w:color w:val="auto"/>
          <w:shd w:val="clear" w:color="auto" w:fill="FFFFFF"/>
          <w:vertAlign w:val="baseline"/>
        </w:rPr>
        <w:br/>
        <w:t>2) </w:t>
      </w:r>
      <w:proofErr w:type="spellStart"/>
      <w:r w:rsidRPr="00896423">
        <w:rPr>
          <w:b/>
          <w:bCs/>
          <w:color w:val="auto"/>
          <w:shd w:val="clear" w:color="auto" w:fill="FFFFFF"/>
          <w:vertAlign w:val="baseline"/>
        </w:rPr>
        <w:t>Unipolárne</w:t>
      </w:r>
      <w:proofErr w:type="spellEnd"/>
      <w:r w:rsidRPr="00896423">
        <w:rPr>
          <w:b/>
          <w:bCs/>
          <w:color w:val="auto"/>
          <w:shd w:val="clear" w:color="auto" w:fill="FFFFFF"/>
          <w:vertAlign w:val="baseline"/>
        </w:rPr>
        <w:t xml:space="preserve"> tranzistory </w:t>
      </w:r>
      <w:r w:rsidRPr="00896423">
        <w:rPr>
          <w:color w:val="auto"/>
          <w:shd w:val="clear" w:color="auto" w:fill="FFFFFF"/>
          <w:vertAlign w:val="baseline"/>
        </w:rPr>
        <w:t xml:space="preserve">- využívajú elektrostatické pole na ovládanie prúdu prechádzajúceho </w:t>
      </w:r>
      <w:r w:rsidR="003B6A5F">
        <w:rPr>
          <w:color w:val="auto"/>
          <w:shd w:val="clear" w:color="auto" w:fill="FFFFFF"/>
          <w:vertAlign w:val="baseline"/>
        </w:rPr>
        <w:t xml:space="preserve">polovodičovou platničkou ( </w:t>
      </w:r>
      <w:proofErr w:type="spellStart"/>
      <w:r w:rsidR="003B6A5F" w:rsidRPr="00896423">
        <w:rPr>
          <w:b/>
          <w:bCs/>
          <w:color w:val="auto"/>
          <w:shd w:val="clear" w:color="auto" w:fill="FFFFFF"/>
          <w:vertAlign w:val="baseline"/>
        </w:rPr>
        <w:t>F</w:t>
      </w:r>
      <w:r w:rsidR="003B6A5F" w:rsidRPr="00896423">
        <w:rPr>
          <w:color w:val="auto"/>
          <w:shd w:val="clear" w:color="auto" w:fill="FFFFFF"/>
          <w:vertAlign w:val="baseline"/>
        </w:rPr>
        <w:t>ield-</w:t>
      </w:r>
      <w:r w:rsidR="003B6A5F" w:rsidRPr="00896423">
        <w:rPr>
          <w:b/>
          <w:bCs/>
          <w:color w:val="auto"/>
          <w:shd w:val="clear" w:color="auto" w:fill="FFFFFF"/>
          <w:vertAlign w:val="baseline"/>
        </w:rPr>
        <w:t>E</w:t>
      </w:r>
      <w:r w:rsidR="003B6A5F" w:rsidRPr="00896423">
        <w:rPr>
          <w:color w:val="auto"/>
          <w:shd w:val="clear" w:color="auto" w:fill="FFFFFF"/>
          <w:vertAlign w:val="baseline"/>
        </w:rPr>
        <w:t>ffect-</w:t>
      </w:r>
      <w:r w:rsidR="003B6A5F" w:rsidRPr="00896423">
        <w:rPr>
          <w:b/>
          <w:bCs/>
          <w:color w:val="auto"/>
          <w:shd w:val="clear" w:color="auto" w:fill="FFFFFF"/>
          <w:vertAlign w:val="baseline"/>
        </w:rPr>
        <w:t>T</w:t>
      </w:r>
      <w:r w:rsidR="003B6A5F" w:rsidRPr="00896423">
        <w:rPr>
          <w:color w:val="auto"/>
          <w:shd w:val="clear" w:color="auto" w:fill="FFFFFF"/>
          <w:vertAlign w:val="baseline"/>
        </w:rPr>
        <w:t>ranzistor</w:t>
      </w:r>
      <w:proofErr w:type="spellEnd"/>
      <w:r w:rsidR="003B6A5F">
        <w:rPr>
          <w:color w:val="auto"/>
          <w:shd w:val="clear" w:color="auto" w:fill="FFFFFF"/>
          <w:vertAlign w:val="baseline"/>
        </w:rPr>
        <w:t xml:space="preserve">) = </w:t>
      </w:r>
      <w:r w:rsidR="003B6A5F" w:rsidRPr="003B6A5F">
        <w:rPr>
          <w:b/>
          <w:color w:val="auto"/>
          <w:shd w:val="clear" w:color="auto" w:fill="FFFFFF"/>
          <w:vertAlign w:val="baseline"/>
        </w:rPr>
        <w:t>FET</w:t>
      </w:r>
      <w:r w:rsidR="003B6A5F">
        <w:rPr>
          <w:b/>
          <w:color w:val="auto"/>
          <w:shd w:val="clear" w:color="auto" w:fill="FFFFFF"/>
          <w:vertAlign w:val="baseline"/>
        </w:rPr>
        <w:t>.</w:t>
      </w:r>
    </w:p>
    <w:p w:rsidR="00026F90" w:rsidRDefault="003B6A5F" w:rsidP="00AE1514">
      <w:pPr>
        <w:shd w:val="clear" w:color="auto" w:fill="FFFFFF"/>
        <w:spacing w:after="120"/>
        <w:outlineLvl w:val="0"/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>V</w:t>
      </w:r>
      <w:r w:rsidR="00896423" w:rsidRPr="007F40AC">
        <w:rPr>
          <w:color w:val="auto"/>
          <w:shd w:val="clear" w:color="auto" w:fill="FFFFFF"/>
          <w:vertAlign w:val="baseline"/>
        </w:rPr>
        <w:t>edenia prúdu sa zúčastňujú nosiče náboja len jednej polarity</w:t>
      </w:r>
      <w:r w:rsidR="00026F90" w:rsidRPr="007F40AC">
        <w:rPr>
          <w:color w:val="auto"/>
          <w:shd w:val="clear" w:color="auto" w:fill="FFFFFF"/>
          <w:vertAlign w:val="baseline"/>
        </w:rPr>
        <w:t xml:space="preserve"> ( z toho aj názov </w:t>
      </w:r>
      <w:proofErr w:type="spellStart"/>
      <w:r w:rsidR="00026F90" w:rsidRPr="007F40AC">
        <w:rPr>
          <w:color w:val="auto"/>
          <w:shd w:val="clear" w:color="auto" w:fill="FFFFFF"/>
          <w:vertAlign w:val="baseline"/>
        </w:rPr>
        <w:t>unipolárny</w:t>
      </w:r>
      <w:proofErr w:type="spellEnd"/>
      <w:r w:rsidR="00026F90" w:rsidRPr="007F40AC">
        <w:rPr>
          <w:color w:val="auto"/>
          <w:shd w:val="clear" w:color="auto" w:fill="FFFFFF"/>
          <w:vertAlign w:val="baseline"/>
        </w:rPr>
        <w:t>) – elektróny alebo len diery.</w:t>
      </w:r>
      <w:r w:rsidR="00026F90">
        <w:rPr>
          <w:color w:val="auto"/>
          <w:shd w:val="clear" w:color="auto" w:fill="FFFFFF"/>
          <w:vertAlign w:val="baseline"/>
        </w:rPr>
        <w:t xml:space="preserve"> </w:t>
      </w:r>
    </w:p>
    <w:p w:rsidR="003B6A5F" w:rsidRDefault="003B6A5F" w:rsidP="003B6A5F">
      <w:pPr>
        <w:shd w:val="clear" w:color="auto" w:fill="FFFFFF"/>
        <w:spacing w:after="120"/>
        <w:outlineLvl w:val="0"/>
        <w:rPr>
          <w:b/>
          <w:bCs/>
          <w:color w:val="auto"/>
          <w:shd w:val="clear" w:color="auto" w:fill="FFFFFF"/>
          <w:vertAlign w:val="baseline"/>
        </w:rPr>
      </w:pPr>
      <w:r>
        <w:rPr>
          <w:b/>
          <w:bCs/>
          <w:color w:val="auto"/>
          <w:shd w:val="clear" w:color="auto" w:fill="FFFFFF"/>
          <w:vertAlign w:val="baseline"/>
        </w:rPr>
        <w:t>Kolektorový prúd je ovládaný pomocou napätia medzi riadiacou elektródou a </w:t>
      </w:r>
      <w:proofErr w:type="spellStart"/>
      <w:r>
        <w:rPr>
          <w:b/>
          <w:bCs/>
          <w:color w:val="auto"/>
          <w:shd w:val="clear" w:color="auto" w:fill="FFFFFF"/>
          <w:vertAlign w:val="baseline"/>
        </w:rPr>
        <w:t>emitorom</w:t>
      </w:r>
      <w:proofErr w:type="spellEnd"/>
      <w:r>
        <w:rPr>
          <w:b/>
          <w:bCs/>
          <w:color w:val="auto"/>
          <w:shd w:val="clear" w:color="auto" w:fill="FFFFFF"/>
          <w:vertAlign w:val="baseline"/>
        </w:rPr>
        <w:t xml:space="preserve">. </w:t>
      </w:r>
    </w:p>
    <w:p w:rsidR="003B6A5F" w:rsidRDefault="003B6A5F" w:rsidP="003B6A5F">
      <w:pPr>
        <w:shd w:val="clear" w:color="auto" w:fill="FFFFFF"/>
        <w:spacing w:after="120"/>
        <w:outlineLvl w:val="0"/>
        <w:rPr>
          <w:bCs/>
          <w:color w:val="auto"/>
          <w:shd w:val="clear" w:color="auto" w:fill="FFFFFF"/>
          <w:vertAlign w:val="baseline"/>
        </w:rPr>
      </w:pPr>
      <w:r w:rsidRPr="003B6A5F">
        <w:rPr>
          <w:bCs/>
          <w:color w:val="auto"/>
          <w:shd w:val="clear" w:color="auto" w:fill="FFFFFF"/>
          <w:vertAlign w:val="baseline"/>
        </w:rPr>
        <w:t>Majú vysoký vstupný odpor.</w:t>
      </w:r>
    </w:p>
    <w:p w:rsidR="003A500E" w:rsidRPr="007900DD" w:rsidRDefault="00CA0114" w:rsidP="00A064CB">
      <w:pPr>
        <w:shd w:val="clear" w:color="auto" w:fill="FFFFFF"/>
        <w:spacing w:after="120"/>
        <w:outlineLvl w:val="0"/>
        <w:rPr>
          <w:bCs/>
          <w:color w:val="auto"/>
          <w:shd w:val="clear" w:color="auto" w:fill="FFFFFF"/>
          <w:vertAlign w:val="baseline"/>
        </w:rPr>
      </w:pPr>
      <w:r w:rsidRPr="007E0DE3">
        <w:rPr>
          <w:b/>
          <w:color w:val="FF0000"/>
          <w:sz w:val="32"/>
          <w:szCs w:val="32"/>
          <w:vertAlign w:val="baseline"/>
        </w:rPr>
        <w:t>https://www.youtube.com/watch?v=K_h7jxrQLQI</w:t>
      </w:r>
    </w:p>
    <w:sectPr w:rsidR="003A500E" w:rsidRPr="007900DD" w:rsidSect="001872DE">
      <w:pgSz w:w="11906" w:h="16838"/>
      <w:pgMar w:top="1417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2C2A"/>
    <w:rsid w:val="000049B6"/>
    <w:rsid w:val="00026F90"/>
    <w:rsid w:val="00052C2A"/>
    <w:rsid w:val="000911F0"/>
    <w:rsid w:val="00155948"/>
    <w:rsid w:val="001654AE"/>
    <w:rsid w:val="001665D9"/>
    <w:rsid w:val="001872DE"/>
    <w:rsid w:val="002A0A81"/>
    <w:rsid w:val="002C6779"/>
    <w:rsid w:val="003113C3"/>
    <w:rsid w:val="0037259D"/>
    <w:rsid w:val="003A4AAA"/>
    <w:rsid w:val="003A500E"/>
    <w:rsid w:val="003B6A5F"/>
    <w:rsid w:val="004A384F"/>
    <w:rsid w:val="0064455B"/>
    <w:rsid w:val="00712464"/>
    <w:rsid w:val="00713250"/>
    <w:rsid w:val="0078336D"/>
    <w:rsid w:val="007900DD"/>
    <w:rsid w:val="007C71A7"/>
    <w:rsid w:val="007E0DE3"/>
    <w:rsid w:val="007F40AC"/>
    <w:rsid w:val="00896423"/>
    <w:rsid w:val="008E204A"/>
    <w:rsid w:val="008F5245"/>
    <w:rsid w:val="00982396"/>
    <w:rsid w:val="00A064CB"/>
    <w:rsid w:val="00AE1514"/>
    <w:rsid w:val="00C071E3"/>
    <w:rsid w:val="00C57DE6"/>
    <w:rsid w:val="00CA0114"/>
    <w:rsid w:val="00CF30B1"/>
    <w:rsid w:val="00F8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7F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7FBF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2C6779"/>
    <w:pPr>
      <w:spacing w:before="100" w:beforeAutospacing="1" w:after="100" w:afterAutospacing="1"/>
    </w:pPr>
    <w:rPr>
      <w:color w:val="auto"/>
      <w:vertAlign w:val="baseline"/>
    </w:rPr>
  </w:style>
  <w:style w:type="character" w:styleId="Siln">
    <w:name w:val="Strong"/>
    <w:basedOn w:val="Predvolenpsmoodseku"/>
    <w:uiPriority w:val="22"/>
    <w:qFormat/>
    <w:rsid w:val="00AE1514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AE15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gif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9</cp:revision>
  <dcterms:created xsi:type="dcterms:W3CDTF">2018-10-23T19:55:00Z</dcterms:created>
  <dcterms:modified xsi:type="dcterms:W3CDTF">2018-11-19T16:29:00Z</dcterms:modified>
</cp:coreProperties>
</file>